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DB2030" w:rsidRDefault="002A2E3E" w:rsidP="002A2E3E">
            <w:pPr>
              <w:widowControl w:val="0"/>
              <w:autoSpaceDE w:val="0"/>
              <w:autoSpaceDN w:val="0"/>
              <w:spacing w:before="2" w:after="2"/>
              <w:ind w:left="144" w:right="144"/>
              <w:jc w:val="center"/>
              <w:rPr>
                <w:rFonts w:ascii="Hacen Sahafa" w:eastAsia="Times New Roman" w:hAnsi="Hacen Sahafa" w:cs="Hacen Sahafa"/>
                <w:sz w:val="24"/>
                <w:szCs w:val="28"/>
                <w:lang w:bidi="ar-IQ"/>
              </w:rPr>
            </w:pPr>
            <w:permStart w:id="905065799" w:edGrp="everyone" w:colFirst="0" w:colLast="0"/>
            <w:r w:rsidRPr="002A2E3E">
              <w:rPr>
                <w:rFonts w:ascii="Hacen Sahafa" w:eastAsia="Times New Roman" w:hAnsi="Hacen Sahafa" w:cs="Hacen Sahafa" w:hint="cs"/>
                <w:sz w:val="24"/>
                <w:szCs w:val="28"/>
                <w:rtl/>
                <w:lang w:bidi="ar-IQ"/>
              </w:rPr>
              <w:t>المعارضة الشعرية: المفهوم والأسس</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2A4F65" w:rsidP="002A4F65">
            <w:pPr>
              <w:widowControl w:val="0"/>
              <w:autoSpaceDE w:val="0"/>
              <w:autoSpaceDN w:val="0"/>
              <w:bidi/>
              <w:jc w:val="center"/>
              <w:rPr>
                <w:rFonts w:ascii="Hacen Sahafa" w:eastAsia="Times New Roman" w:hAnsi="Hacen Sahafa" w:cs="Hacen Sahafa"/>
                <w:sz w:val="28"/>
                <w:szCs w:val="28"/>
                <w:rtl/>
              </w:rPr>
            </w:pPr>
            <w:permStart w:id="108482811" w:edGrp="everyone" w:colFirst="0" w:colLast="0"/>
            <w:permEnd w:id="905065799"/>
            <w:r w:rsidRPr="002A4F65">
              <w:rPr>
                <w:rFonts w:ascii="Hacen Sahafa" w:eastAsia="Times New Roman" w:hAnsi="Hacen Sahafa" w:cs="Hacen Sahafa"/>
                <w:sz w:val="28"/>
                <w:szCs w:val="28"/>
                <w:rtl/>
              </w:rPr>
              <w:t>نصرالله عباس حميد حسين</w:t>
            </w:r>
            <w:r w:rsidRPr="002A4F65">
              <w:rPr>
                <w:rFonts w:ascii="Hacen Sahafa" w:eastAsia="Times New Roman" w:hAnsi="Hacen Sahafa" w:cs="Hacen Sahafa" w:hint="cs"/>
                <w:sz w:val="28"/>
                <w:szCs w:val="28"/>
                <w:rtl/>
              </w:rPr>
              <w:t xml:space="preserve">        </w:t>
            </w:r>
            <w:r w:rsidRPr="002A4F65">
              <w:rPr>
                <w:rFonts w:ascii="Hacen Sahafa" w:eastAsia="Times New Roman" w:hAnsi="Hacen Sahafa" w:cs="Hacen Sahafa"/>
                <w:sz w:val="28"/>
                <w:szCs w:val="28"/>
                <w:rtl/>
              </w:rPr>
              <w:t>أ.م</w:t>
            </w:r>
            <w:r w:rsidRPr="002A4F65">
              <w:rPr>
                <w:rFonts w:ascii="Hacen Sahafa" w:eastAsia="Times New Roman" w:hAnsi="Hacen Sahafa" w:cs="Hacen Sahafa" w:hint="cs"/>
                <w:sz w:val="28"/>
                <w:szCs w:val="28"/>
                <w:rtl/>
              </w:rPr>
              <w:t>.د</w:t>
            </w:r>
            <w:r>
              <w:rPr>
                <w:rFonts w:ascii="Hacen Sahafa" w:eastAsia="Times New Roman" w:hAnsi="Hacen Sahafa" w:cs="Hacen Sahafa" w:hint="cs"/>
                <w:sz w:val="28"/>
                <w:szCs w:val="28"/>
                <w:rtl/>
              </w:rPr>
              <w:t xml:space="preserve">. </w:t>
            </w:r>
            <w:r w:rsidRPr="002A4F65">
              <w:rPr>
                <w:rFonts w:ascii="Hacen Sahafa" w:eastAsia="Times New Roman" w:hAnsi="Hacen Sahafa" w:cs="Hacen Sahafa" w:hint="cs"/>
                <w:sz w:val="28"/>
                <w:szCs w:val="28"/>
                <w:rtl/>
              </w:rPr>
              <w:t xml:space="preserve"> </w:t>
            </w:r>
            <w:r w:rsidRPr="002A4F65">
              <w:rPr>
                <w:rFonts w:ascii="Hacen Sahafa" w:eastAsia="Times New Roman" w:hAnsi="Hacen Sahafa" w:cs="Hacen Sahafa"/>
                <w:sz w:val="28"/>
                <w:szCs w:val="28"/>
                <w:rtl/>
              </w:rPr>
              <w:t>علاء حسين البدراني</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B56C3E" w:rsidRDefault="00AA1335" w:rsidP="00AA1335">
            <w:pPr>
              <w:bidi/>
              <w:rPr>
                <w:rFonts w:asciiTheme="majorBidi" w:hAnsiTheme="majorBidi" w:cstheme="majorBidi"/>
                <w:b w:val="0"/>
                <w:bCs w:val="0"/>
                <w:sz w:val="20"/>
                <w:szCs w:val="20"/>
                <w:lang w:bidi="ar-IQ"/>
              </w:rPr>
            </w:pPr>
            <w:r>
              <w:rPr>
                <w:rFonts w:ascii="Hacen Sahafa" w:eastAsia="Times New Roman" w:hAnsi="Hacen Sahafa" w:cs="Hacen Sahafa" w:hint="cs"/>
                <w:b w:val="0"/>
                <w:bCs w:val="0"/>
                <w:sz w:val="20"/>
                <w:szCs w:val="20"/>
                <w:rtl/>
                <w:lang w:bidi="ar-IQ"/>
              </w:rPr>
              <w:t xml:space="preserve">                                          المديرية العامة لتربية ديالى                     </w:t>
            </w:r>
            <w:r w:rsidR="006677C0" w:rsidRPr="00B56C3E">
              <w:rPr>
                <w:rFonts w:ascii="Hacen Sahafa" w:eastAsia="Times New Roman" w:hAnsi="Hacen Sahafa" w:cs="Hacen Sahafa" w:hint="cs"/>
                <w:b w:val="0"/>
                <w:bCs w:val="0"/>
                <w:sz w:val="20"/>
                <w:szCs w:val="20"/>
                <w:rtl/>
                <w:lang w:bidi="ar-IQ"/>
              </w:rPr>
              <w:t xml:space="preserve">جامعة </w:t>
            </w:r>
            <w:r w:rsidR="00753D77" w:rsidRPr="00B56C3E">
              <w:rPr>
                <w:rFonts w:ascii="Hacen Sahafa" w:eastAsia="Times New Roman" w:hAnsi="Hacen Sahafa" w:cs="Hacen Sahafa"/>
                <w:b w:val="0"/>
                <w:bCs w:val="0"/>
                <w:sz w:val="20"/>
                <w:szCs w:val="20"/>
                <w:rtl/>
                <w:lang w:bidi="ar-IQ"/>
              </w:rPr>
              <w:t>ديال</w:t>
            </w:r>
            <w:r w:rsidR="006677C0" w:rsidRPr="00B56C3E">
              <w:rPr>
                <w:rFonts w:ascii="Hacen Sahafa" w:eastAsia="Times New Roman" w:hAnsi="Hacen Sahafa" w:cs="Hacen Sahafa" w:hint="cs"/>
                <w:b w:val="0"/>
                <w:bCs w:val="0"/>
                <w:sz w:val="20"/>
                <w:szCs w:val="20"/>
                <w:rtl/>
                <w:lang w:bidi="ar-IQ"/>
              </w:rPr>
              <w:t>ى كلية التربية للعلوم الانسانية</w:t>
            </w:r>
            <w:permEnd w:id="108482811"/>
          </w:p>
        </w:tc>
      </w:tr>
    </w:tbl>
    <w:sdt>
      <w:sdtPr>
        <w:id w:val="-951311361"/>
        <w:docPartObj>
          <w:docPartGallery w:val="Cover Pages"/>
          <w:docPartUnique/>
        </w:docPartObj>
      </w:sdtPr>
      <w:sdtEndPr/>
      <w:sdtContent>
        <w:p w:rsidR="0003064D" w:rsidRDefault="00D750AD" w:rsidP="0003064D">
          <w:pPr>
            <w:tabs>
              <w:tab w:val="left" w:pos="975"/>
            </w:tabs>
          </w:pPr>
          <w:r w:rsidRPr="00925DFB">
            <w:rPr>
              <w:noProof/>
            </w:rPr>
            <mc:AlternateContent>
              <mc:Choice Requires="wps">
                <w:drawing>
                  <wp:anchor distT="0" distB="0" distL="114300" distR="114300" simplePos="0" relativeHeight="251659264" behindDoc="0" locked="0" layoutInCell="1" allowOverlap="1" wp14:anchorId="3F5B4348" wp14:editId="2B30F24E">
                    <wp:simplePos x="0" y="0"/>
                    <wp:positionH relativeFrom="page">
                      <wp:posOffset>895350</wp:posOffset>
                    </wp:positionH>
                    <wp:positionV relativeFrom="page">
                      <wp:posOffset>4352925</wp:posOffset>
                    </wp:positionV>
                    <wp:extent cx="3686175" cy="4524375"/>
                    <wp:effectExtent l="0" t="0" r="9525" b="9525"/>
                    <wp:wrapNone/>
                    <wp:docPr id="467" name="Rectangle 467"/>
                    <wp:cNvGraphicFramePr/>
                    <a:graphic xmlns:a="http://schemas.openxmlformats.org/drawingml/2006/main">
                      <a:graphicData uri="http://schemas.microsoft.com/office/word/2010/wordprocessingShape">
                        <wps:wsp>
                          <wps:cNvSpPr/>
                          <wps:spPr>
                            <a:xfrm>
                              <a:off x="0" y="0"/>
                              <a:ext cx="3686175" cy="4524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01A2" w:rsidRDefault="00B401A2"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70.5pt;margin-top:342.75pt;width:290.25pt;height:3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" fillcolor="#f2f2f2 [3052]" stroked="f" strokeweight="1pt">
                    <v:textbox inset="14.4pt,14.4pt,14.4pt,28.8pt">
                      <w:txbxContent>
                        <w:p w:rsidR="00B401A2" w:rsidRDefault="00B401A2" w:rsidP="00CB4B7F">
                          <w:pPr>
                            <w:spacing w:before="240"/>
                            <w:jc w:val="center"/>
                            <w:rPr>
                              <w:color w:val="FFFFFF" w:themeColor="background1"/>
                            </w:rPr>
                          </w:pPr>
                        </w:p>
                      </w:txbxContent>
                    </v:textbox>
                    <w10:wrap anchorx="page" anchory="page"/>
                  </v:rect>
                </w:pict>
              </mc:Fallback>
            </mc:AlternateContent>
          </w:r>
          <w:r w:rsidR="0023716A" w:rsidRPr="00925DFB">
            <w:rPr>
              <w:noProof/>
            </w:rPr>
            <mc:AlternateContent>
              <mc:Choice Requires="wps">
                <w:drawing>
                  <wp:anchor distT="0" distB="0" distL="114300" distR="114300" simplePos="0" relativeHeight="251660288" behindDoc="0" locked="0" layoutInCell="1" allowOverlap="1" wp14:anchorId="0FCC6950" wp14:editId="2FF0E6C6">
                    <wp:simplePos x="0" y="0"/>
                    <wp:positionH relativeFrom="page">
                      <wp:posOffset>827405</wp:posOffset>
                    </wp:positionH>
                    <wp:positionV relativeFrom="page">
                      <wp:posOffset>4400550</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361569195"/>
                                  <w:dataBinding w:prefixMappings="xmlns:ns0='http://schemas.openxmlformats.org/package/2006/metadata/core-properties' xmlns:ns1='http://purl.org/dc/elements/1.1/'" w:xpath="/ns0:coreProperties[1]/ns1:title[1]" w:storeItemID="{6C3C8BC8-F283-45AE-878A-BAB7291924A1}"/>
                                  <w:text/>
                                </w:sdtPr>
                                <w:sdtEndPr/>
                                <w:sdtContent>
                                  <w:permStart w:id="1985757377" w:edGrp="everyone" w:displacedByCustomXml="prev"/>
                                  <w:p w:rsidR="00B401A2" w:rsidRPr="0003064D" w:rsidRDefault="00B401A2"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1985757377" w:displacedByCustomXml="next"/>
                                </w:sdtContent>
                              </w:sdt>
                              <w:p w:rsidR="00B401A2" w:rsidRPr="0003064D" w:rsidRDefault="00B401A2"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7" type="#_x0000_t202" style="position:absolute;margin-left:65.15pt;margin-top:346.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" filled="f" stroked="f" strokeweight=".5pt">
                    <v:textbox>
                      <w:txbxContent>
                        <w:sdt>
                          <w:sdtPr>
                            <w:rPr>
                              <w:rFonts w:asciiTheme="majorBidi" w:eastAsiaTheme="majorEastAsia" w:hAnsiTheme="majorBidi" w:cstheme="majorBidi"/>
                              <w:b/>
                              <w:bCs/>
                              <w:i/>
                              <w:iCs/>
                              <w:noProof/>
                              <w:sz w:val="24"/>
                              <w:szCs w:val="24"/>
                            </w:rPr>
                            <w:alias w:val="Title"/>
                            <w:id w:val="361569195"/>
                            <w:dataBinding w:prefixMappings="xmlns:ns0='http://schemas.openxmlformats.org/package/2006/metadata/core-properties' xmlns:ns1='http://purl.org/dc/elements/1.1/'" w:xpath="/ns0:coreProperties[1]/ns1:title[1]" w:storeItemID="{6C3C8BC8-F283-45AE-878A-BAB7291924A1}"/>
                            <w:text/>
                          </w:sdtPr>
                          <w:sdtEndPr/>
                          <w:sdtContent>
                            <w:permStart w:id="1985757377" w:edGrp="everyone" w:displacedByCustomXml="prev"/>
                            <w:p w:rsidR="00B401A2" w:rsidRPr="0003064D" w:rsidRDefault="00B401A2"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1985757377" w:displacedByCustomXml="next"/>
                          </w:sdtContent>
                        </w:sdt>
                        <w:p w:rsidR="00B401A2" w:rsidRPr="0003064D" w:rsidRDefault="00B401A2"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6976"/>
            <w:tblW w:w="0" w:type="auto"/>
            <w:shd w:val="clear" w:color="auto" w:fill="F2F2F2" w:themeFill="background1" w:themeFillShade="F2"/>
            <w:tblLook w:val="04A0" w:firstRow="1" w:lastRow="0" w:firstColumn="1" w:lastColumn="0" w:noHBand="0" w:noVBand="1"/>
          </w:tblPr>
          <w:tblGrid>
            <w:gridCol w:w="3690"/>
          </w:tblGrid>
          <w:tr w:rsidR="00110FE0" w:rsidRPr="002678F2" w:rsidTr="0023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110FE0" w:rsidRPr="003F56FE" w:rsidRDefault="00110FE0" w:rsidP="00D750AD">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2A4F65" w:rsidRPr="002A4F65">
                      <w:rPr>
                        <w:rFonts w:asciiTheme="majorBidi" w:eastAsia="Times New Roman" w:hAnsiTheme="majorBidi" w:cstheme="majorBidi"/>
                        <w:i/>
                        <w:iCs/>
                        <w:sz w:val="20"/>
                        <w:szCs w:val="20"/>
                        <w:lang w:bidi="ar-IQ"/>
                      </w:rPr>
                      <w:t xml:space="preserve"> basnsr44@gmaiI.com</w:t>
                    </w:r>
                    <w:r w:rsidR="002A4F65" w:rsidRPr="002A4F65">
                      <w:rPr>
                        <w:rFonts w:asciiTheme="majorBidi" w:eastAsia="Times New Roman" w:hAnsiTheme="majorBidi" w:cstheme="majorBidi"/>
                        <w:i/>
                        <w:iCs/>
                        <w:sz w:val="20"/>
                        <w:szCs w:val="20"/>
                        <w:lang w:bidi="ar-IQ"/>
                      </w:rPr>
                      <w:cr/>
                    </w:r>
                  </w:sdtContent>
                </w:sdt>
              </w:p>
            </w:tc>
          </w:tr>
          <w:tr w:rsidR="00110FE0" w:rsidRPr="002678F2" w:rsidTr="0023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23716A">
                <w:r w:rsidRPr="008A4CB6">
                  <w:rPr>
                    <w:sz w:val="24"/>
                    <w:szCs w:val="24"/>
                  </w:rPr>
                  <w:t>Published</w:t>
                </w:r>
                <w:r w:rsidRPr="003F56FE">
                  <w:t>:</w:t>
                </w:r>
                <w:sdt>
                  <w:sdtPr>
                    <w:id w:val="2084024882"/>
                    <w:text/>
                  </w:sdtPr>
                  <w:sdtEndPr/>
                  <w:sdtContent>
                    <w:permStart w:id="1484015395" w:edGrp="everyone"/>
                    <w:r>
                      <w:rPr>
                        <w:rFonts w:hint="cs"/>
                        <w:rtl/>
                        <w:lang w:bidi="ar-IQ"/>
                      </w:rPr>
                      <w:t xml:space="preserve">        1/9/2023       </w:t>
                    </w:r>
                    <w:permEnd w:id="1484015395"/>
                  </w:sdtContent>
                </w:sdt>
              </w:p>
            </w:tc>
          </w:tr>
          <w:tr w:rsidR="00110FE0" w:rsidRPr="002678F2" w:rsidTr="0023716A">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1C6F2C">
                <w:r w:rsidRPr="008A4CB6">
                  <w:rPr>
                    <w:sz w:val="24"/>
                    <w:szCs w:val="24"/>
                  </w:rPr>
                  <w:t>Keywords</w:t>
                </w:r>
                <w:r w:rsidRPr="003F56FE">
                  <w:t>:</w:t>
                </w:r>
                <w:sdt>
                  <w:sdtPr>
                    <w:rPr>
                      <w:rFonts w:cs="Calibri"/>
                    </w:rPr>
                    <w:id w:val="-2042196751"/>
                    <w:text/>
                  </w:sdtPr>
                  <w:sdtEndPr/>
                  <w:sdtContent>
                    <w:r w:rsidR="002A4F65" w:rsidRPr="002A4F65">
                      <w:rPr>
                        <w:rFonts w:cs="Calibri"/>
                        <w:rtl/>
                      </w:rPr>
                      <w:t xml:space="preserve">  المعارضة، النقائض، الشعرية</w:t>
                    </w:r>
                    <w:r w:rsidR="002A4F65" w:rsidRPr="002A4F65">
                      <w:rPr>
                        <w:rFonts w:cs="Calibri"/>
                      </w:rPr>
                      <w:t xml:space="preserve"> </w:t>
                    </w:r>
                  </w:sdtContent>
                </w:sdt>
              </w:p>
            </w:tc>
          </w:tr>
        </w:tbl>
        <w:p w:rsidR="0003064D" w:rsidRDefault="00987513" w:rsidP="0003064D">
          <w:pPr>
            <w:tabs>
              <w:tab w:val="left" w:pos="975"/>
            </w:tabs>
          </w:pPr>
          <w:r>
            <w:rPr>
              <w:noProof/>
            </w:rPr>
            <mc:AlternateContent>
              <mc:Choice Requires="wps">
                <w:drawing>
                  <wp:anchor distT="0" distB="0" distL="114300" distR="114300" simplePos="0" relativeHeight="251675648" behindDoc="0" locked="1" layoutInCell="1" allowOverlap="1" wp14:anchorId="47D2030F" wp14:editId="5ECC3B14">
                    <wp:simplePos x="0" y="0"/>
                    <wp:positionH relativeFrom="column">
                      <wp:posOffset>47625</wp:posOffset>
                    </wp:positionH>
                    <wp:positionV relativeFrom="page">
                      <wp:posOffset>4667250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2A4F65" w:rsidRPr="002A4F65" w:rsidRDefault="00B401A2" w:rsidP="002A4F65">
                                <w:pPr>
                                  <w:pStyle w:val="Absract2"/>
                                  <w:spacing w:line="360" w:lineRule="auto"/>
                                  <w:jc w:val="both"/>
                                  <w:rPr>
                                    <w:sz w:val="24"/>
                                    <w:szCs w:val="24"/>
                                    <w:lang w:bidi="ar"/>
                                  </w:rPr>
                                </w:pPr>
                                <w:permStart w:id="590508216" w:edGrp="everyone"/>
                                <w:r w:rsidRPr="003A6C56">
                                  <w:rPr>
                                    <w:sz w:val="18"/>
                                    <w:szCs w:val="18"/>
                                    <w:lang w:bidi="ar"/>
                                  </w:rPr>
                                  <w:t>     </w:t>
                                </w:r>
                                <w:r w:rsidR="002A4F65" w:rsidRPr="002A4F65">
                                  <w:rPr>
                                    <w:sz w:val="24"/>
                                    <w:szCs w:val="24"/>
                                    <w:lang w:bidi="ar"/>
                                  </w:rPr>
                                  <w:t>This research attempts to define the concept of poetic opposition with an explanation of its most important foundations or rules, which most researchers and critics have agreed upon, and its role in enriching and enriching Arabic poetry, while showing the relationship of this art to other arts close to it, such as: antitheses, examiners, responses and reviews, and poetic debates or debates. . Which agree or are close to it in some characteristics and advantages. We ask God for success and payment.</w:t>
                                </w:r>
                              </w:p>
                              <w:p w:rsidR="00B401A2" w:rsidRPr="002A4F65" w:rsidRDefault="00B401A2" w:rsidP="002A4F65">
                                <w:pPr>
                                  <w:pStyle w:val="Absract2"/>
                                  <w:spacing w:line="360" w:lineRule="auto"/>
                                  <w:jc w:val="both"/>
                                  <w:rPr>
                                    <w:sz w:val="28"/>
                                    <w:szCs w:val="28"/>
                                  </w:rPr>
                                </w:pPr>
                              </w:p>
                              <w:p w:rsidR="00B401A2" w:rsidRPr="002A4F65" w:rsidRDefault="00B401A2" w:rsidP="002A4F65">
                                <w:pPr>
                                  <w:pStyle w:val="Absract2"/>
                                  <w:spacing w:line="360" w:lineRule="auto"/>
                                  <w:jc w:val="both"/>
                                </w:pPr>
                              </w:p>
                              <w:p w:rsidR="00B401A2" w:rsidRPr="008A3764" w:rsidRDefault="00B401A2" w:rsidP="009279CA">
                                <w:pPr>
                                  <w:pStyle w:val="Absract2"/>
                                </w:pPr>
                              </w:p>
                              <w:p w:rsidR="00B401A2" w:rsidRPr="008A3764" w:rsidRDefault="00B401A2" w:rsidP="009279CA">
                                <w:pPr>
                                  <w:pStyle w:val="Absract2"/>
                                </w:pPr>
                                <w:r w:rsidRPr="008A3764">
                                  <w:t xml:space="preserve"> </w:t>
                                </w:r>
                              </w:p>
                              <w:p w:rsidR="00B401A2" w:rsidRPr="008A3764" w:rsidRDefault="00B401A2" w:rsidP="009279CA">
                                <w:pPr>
                                  <w:pStyle w:val="Absract2"/>
                                </w:pPr>
                              </w:p>
                              <w:permEnd w:id="590508216"/>
                              <w:p w:rsidR="00B401A2" w:rsidRPr="008A3764" w:rsidRDefault="00B401A2"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8" type="#_x0000_t202" style="position:absolute;margin-left:3.75pt;margin-top:367.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" filled="f" stroked="f" strokeweight=".5pt">
                    <v:textbox>
                      <w:txbxContent>
                        <w:p w:rsidR="002A4F65" w:rsidRPr="002A4F65" w:rsidRDefault="00B401A2" w:rsidP="002A4F65">
                          <w:pPr>
                            <w:pStyle w:val="Absract2"/>
                            <w:spacing w:line="360" w:lineRule="auto"/>
                            <w:jc w:val="both"/>
                            <w:rPr>
                              <w:sz w:val="24"/>
                              <w:szCs w:val="24"/>
                              <w:lang w:bidi="ar"/>
                            </w:rPr>
                          </w:pPr>
                          <w:permStart w:id="590508216" w:edGrp="everyone"/>
                          <w:r w:rsidRPr="003A6C56">
                            <w:rPr>
                              <w:sz w:val="18"/>
                              <w:szCs w:val="18"/>
                              <w:lang w:bidi="ar"/>
                            </w:rPr>
                            <w:t>     </w:t>
                          </w:r>
                          <w:r w:rsidR="002A4F65" w:rsidRPr="002A4F65">
                            <w:rPr>
                              <w:sz w:val="24"/>
                              <w:szCs w:val="24"/>
                              <w:lang w:bidi="ar"/>
                            </w:rPr>
                            <w:t>This research attempts to define the concept of poetic opposition with an explanation of its most important foundations or rules, which most researchers and critics have agreed upon, and its role in enriching and enriching Arabic poetry, while showing the relationship of this art to other arts close to it, such as: antitheses, examiners, responses and reviews, and poetic debates or debates. . Which agree or are close to it in some characteristics and advantages. We ask God for success and payment.</w:t>
                          </w:r>
                        </w:p>
                        <w:p w:rsidR="00B401A2" w:rsidRPr="002A4F65" w:rsidRDefault="00B401A2" w:rsidP="002A4F65">
                          <w:pPr>
                            <w:pStyle w:val="Absract2"/>
                            <w:spacing w:line="360" w:lineRule="auto"/>
                            <w:jc w:val="both"/>
                            <w:rPr>
                              <w:sz w:val="28"/>
                              <w:szCs w:val="28"/>
                            </w:rPr>
                          </w:pPr>
                        </w:p>
                        <w:p w:rsidR="00B401A2" w:rsidRPr="002A4F65" w:rsidRDefault="00B401A2" w:rsidP="002A4F65">
                          <w:pPr>
                            <w:pStyle w:val="Absract2"/>
                            <w:spacing w:line="360" w:lineRule="auto"/>
                            <w:jc w:val="both"/>
                          </w:pPr>
                        </w:p>
                        <w:p w:rsidR="00B401A2" w:rsidRPr="008A3764" w:rsidRDefault="00B401A2" w:rsidP="009279CA">
                          <w:pPr>
                            <w:pStyle w:val="Absract2"/>
                          </w:pPr>
                        </w:p>
                        <w:p w:rsidR="00B401A2" w:rsidRPr="008A3764" w:rsidRDefault="00B401A2" w:rsidP="009279CA">
                          <w:pPr>
                            <w:pStyle w:val="Absract2"/>
                          </w:pPr>
                          <w:r w:rsidRPr="008A3764">
                            <w:t xml:space="preserve"> </w:t>
                          </w:r>
                        </w:p>
                        <w:p w:rsidR="00B401A2" w:rsidRPr="008A3764" w:rsidRDefault="00B401A2" w:rsidP="009279CA">
                          <w:pPr>
                            <w:pStyle w:val="Absract2"/>
                          </w:pPr>
                        </w:p>
                        <w:permEnd w:id="590508216"/>
                        <w:p w:rsidR="00B401A2" w:rsidRPr="008A3764" w:rsidRDefault="00B401A2"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805DE2" w:rsidP="00925DFB">
          <w:r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5C0345EE" wp14:editId="049EA93C">
                    <wp:simplePos x="0" y="0"/>
                    <wp:positionH relativeFrom="column">
                      <wp:posOffset>1472565</wp:posOffset>
                    </wp:positionH>
                    <wp:positionV relativeFrom="paragraph">
                      <wp:posOffset>542290</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B401A2" w:rsidRPr="004F3CF9" w:rsidRDefault="00B401A2"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B401A2" w:rsidRPr="004F3CF9" w:rsidRDefault="00B401A2"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9" style="position:absolute;margin-left:115.95pt;margin-top:42.7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v+g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" fillcolor="#f8cbad" stroked="f">
                    <v:shadow on="t" color="black" opacity="41287f" offset="0,1.5pt"/>
                    <v:textbox inset="0,0,0,0">
                      <w:txbxContent>
                        <w:p w:rsidR="00B401A2" w:rsidRPr="004F3CF9" w:rsidRDefault="00B401A2"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B401A2" w:rsidRPr="004F3CF9" w:rsidRDefault="00B401A2"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925DFB" w:rsidRPr="00925DFB">
            <w:rPr>
              <w:noProof/>
            </w:rPr>
            <mc:AlternateContent>
              <mc:Choice Requires="wps">
                <w:drawing>
                  <wp:anchor distT="0" distB="0" distL="114300" distR="114300" simplePos="0" relativeHeight="251661312" behindDoc="0" locked="0" layoutInCell="1" allowOverlap="1" wp14:anchorId="55CF1A3E" wp14:editId="052EA640">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rsidR="00925DFB">
            <w:br w:type="page"/>
          </w:r>
        </w:p>
        <w:p w:rsidR="0003064D" w:rsidRDefault="0003064D" w:rsidP="0003064D">
          <w:pPr>
            <w:jc w:val="right"/>
            <w:sectPr w:rsidR="0003064D" w:rsidSect="00F50409">
              <w:headerReference w:type="default" r:id="rId10"/>
              <w:footerReference w:type="default" r:id="rId11"/>
              <w:headerReference w:type="first" r:id="rId12"/>
              <w:footerReference w:type="first" r:id="rId13"/>
              <w:pgSz w:w="12240" w:h="15840" w:code="1"/>
              <w:pgMar w:top="3153" w:right="1349" w:bottom="2007" w:left="1440" w:header="720" w:footer="838" w:gutter="0"/>
              <w:pgNumType w:start="0"/>
              <w:cols w:space="720"/>
              <w:titlePg/>
              <w:docGrid w:linePitch="360"/>
            </w:sectPr>
          </w:pPr>
          <w:permStart w:id="1898016597" w:edGrp="everyone"/>
        </w:p>
        <w:p w:rsidR="00925DFB" w:rsidRDefault="00AE1C67" w:rsidP="00925DFB"/>
      </w:sdtContent>
    </w:sdt>
    <w:p w:rsidR="008A4177" w:rsidRPr="008A4177" w:rsidRDefault="008A4177" w:rsidP="008A4177">
      <w:pPr>
        <w:tabs>
          <w:tab w:val="left" w:pos="288"/>
          <w:tab w:val="left" w:pos="9218"/>
        </w:tabs>
        <w:bidi/>
        <w:ind w:right="142"/>
        <w:jc w:val="both"/>
        <w:rPr>
          <w:rFonts w:asciiTheme="majorBidi" w:hAnsiTheme="majorBidi" w:cs="Times New Roman"/>
          <w:b/>
          <w:bCs/>
          <w:sz w:val="28"/>
          <w:szCs w:val="28"/>
          <w:u w:val="single"/>
          <w:rtl/>
          <w:lang w:bidi="ar-IQ"/>
        </w:rPr>
      </w:pPr>
      <w:r w:rsidRPr="008A4177">
        <w:rPr>
          <w:rFonts w:asciiTheme="majorBidi" w:hAnsiTheme="majorBidi" w:cs="Times New Roman" w:hint="cs"/>
          <w:b/>
          <w:bCs/>
          <w:sz w:val="28"/>
          <w:szCs w:val="28"/>
          <w:u w:val="single"/>
          <w:rtl/>
          <w:lang w:bidi="ar-IQ"/>
        </w:rPr>
        <w:t xml:space="preserve"> الملخص: </w:t>
      </w:r>
    </w:p>
    <w:p w:rsidR="009C7C37" w:rsidRPr="009C7C37" w:rsidRDefault="009C7C37" w:rsidP="009C7C37">
      <w:pPr>
        <w:tabs>
          <w:tab w:val="left" w:pos="288"/>
          <w:tab w:val="left" w:pos="9218"/>
        </w:tabs>
        <w:bidi/>
        <w:ind w:left="90" w:right="142"/>
        <w:jc w:val="lowKashida"/>
        <w:rPr>
          <w:rFonts w:asciiTheme="majorBidi" w:hAnsiTheme="majorBidi" w:cs="Times New Roman"/>
          <w:sz w:val="28"/>
          <w:szCs w:val="28"/>
          <w:rtl/>
        </w:rPr>
      </w:pPr>
      <w:r w:rsidRPr="009C7C37">
        <w:rPr>
          <w:rFonts w:asciiTheme="majorBidi" w:hAnsiTheme="majorBidi" w:cs="Times New Roman" w:hint="cs"/>
          <w:sz w:val="28"/>
          <w:szCs w:val="28"/>
          <w:rtl/>
        </w:rPr>
        <w:t xml:space="preserve">    يحاول هذا البحث تحديد مفهوم المعارضة الشعرية مع بيان أهم أسسها أو قواعدها، التي اتّفق عليها معظم الباحثين والنقّاد، ودورها في إغناء الشعر العربي وإثرائه، مع </w:t>
      </w:r>
      <w:proofErr w:type="spellStart"/>
      <w:r w:rsidRPr="009C7C37">
        <w:rPr>
          <w:rFonts w:asciiTheme="majorBidi" w:hAnsiTheme="majorBidi" w:cs="Times New Roman" w:hint="cs"/>
          <w:sz w:val="28"/>
          <w:szCs w:val="28"/>
          <w:rtl/>
        </w:rPr>
        <w:t>إظهارعلاقة</w:t>
      </w:r>
      <w:proofErr w:type="spellEnd"/>
      <w:r w:rsidRPr="009C7C37">
        <w:rPr>
          <w:rFonts w:asciiTheme="majorBidi" w:hAnsiTheme="majorBidi" w:cs="Times New Roman" w:hint="cs"/>
          <w:sz w:val="28"/>
          <w:szCs w:val="28"/>
          <w:rtl/>
        </w:rPr>
        <w:t xml:space="preserve"> هذا الفن بالفنون الأخرى القريبة منها، مثل: النقائض، </w:t>
      </w:r>
      <w:proofErr w:type="spellStart"/>
      <w:r w:rsidRPr="009C7C37">
        <w:rPr>
          <w:rFonts w:asciiTheme="majorBidi" w:hAnsiTheme="majorBidi" w:cs="Times New Roman" w:hint="cs"/>
          <w:sz w:val="28"/>
          <w:szCs w:val="28"/>
          <w:rtl/>
        </w:rPr>
        <w:t>والمُمحِصات</w:t>
      </w:r>
      <w:proofErr w:type="spellEnd"/>
      <w:r w:rsidRPr="009C7C37">
        <w:rPr>
          <w:rFonts w:asciiTheme="majorBidi" w:hAnsiTheme="majorBidi" w:cs="Times New Roman" w:hint="cs"/>
          <w:sz w:val="28"/>
          <w:szCs w:val="28"/>
          <w:rtl/>
        </w:rPr>
        <w:t xml:space="preserve">، </w:t>
      </w:r>
      <w:proofErr w:type="spellStart"/>
      <w:r w:rsidRPr="009C7C37">
        <w:rPr>
          <w:rFonts w:asciiTheme="majorBidi" w:hAnsiTheme="majorBidi" w:cs="Times New Roman" w:hint="cs"/>
          <w:sz w:val="28"/>
          <w:szCs w:val="28"/>
          <w:rtl/>
        </w:rPr>
        <w:t>والمجاوبات</w:t>
      </w:r>
      <w:proofErr w:type="spellEnd"/>
      <w:r w:rsidRPr="009C7C37">
        <w:rPr>
          <w:rFonts w:asciiTheme="majorBidi" w:hAnsiTheme="majorBidi" w:cs="Times New Roman" w:hint="cs"/>
          <w:sz w:val="28"/>
          <w:szCs w:val="28"/>
          <w:rtl/>
        </w:rPr>
        <w:t xml:space="preserve"> والمراجعات، والمطارحات أو المساجلات الشعرية. التي تتّفق أو تتقارب معها في بعض الخصائص والمزايا. والله نسأل التوفيق والسّداد.</w:t>
      </w:r>
    </w:p>
    <w:p w:rsidR="00AA1335" w:rsidRPr="00AA1335" w:rsidRDefault="00AA1335" w:rsidP="00AA1335">
      <w:pPr>
        <w:tabs>
          <w:tab w:val="left" w:pos="288"/>
          <w:tab w:val="left" w:pos="9218"/>
        </w:tabs>
        <w:bidi/>
        <w:ind w:left="90" w:right="142"/>
        <w:jc w:val="lowKashida"/>
        <w:rPr>
          <w:rFonts w:asciiTheme="majorBidi" w:hAnsiTheme="majorBidi" w:cs="Times New Roman"/>
          <w:b/>
          <w:bCs/>
          <w:sz w:val="28"/>
          <w:szCs w:val="28"/>
          <w:u w:val="single"/>
          <w:rtl/>
          <w:lang w:bidi="ar-IQ"/>
        </w:rPr>
      </w:pPr>
      <w:r w:rsidRPr="00AA1335">
        <w:rPr>
          <w:rFonts w:asciiTheme="majorBidi" w:hAnsiTheme="majorBidi" w:cs="Times New Roman" w:hint="cs"/>
          <w:b/>
          <w:bCs/>
          <w:sz w:val="28"/>
          <w:szCs w:val="28"/>
          <w:u w:val="single"/>
          <w:rtl/>
        </w:rPr>
        <w:t>المقدمة:</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الحمدُ للهِ ربّ العالمين والصّلاة والسّلام على أشرف خلق الله أبي القاسم محمد صلّى الله عليه وعلى </w:t>
      </w:r>
      <w:proofErr w:type="spellStart"/>
      <w:r w:rsidRPr="00AA1335">
        <w:rPr>
          <w:rFonts w:asciiTheme="majorBidi" w:hAnsiTheme="majorBidi" w:cs="Times New Roman" w:hint="cs"/>
          <w:sz w:val="28"/>
          <w:szCs w:val="28"/>
          <w:rtl/>
        </w:rPr>
        <w:t>آله</w:t>
      </w:r>
      <w:proofErr w:type="spellEnd"/>
      <w:r w:rsidRPr="00AA1335">
        <w:rPr>
          <w:rFonts w:asciiTheme="majorBidi" w:hAnsiTheme="majorBidi" w:cs="Times New Roman" w:hint="cs"/>
          <w:sz w:val="28"/>
          <w:szCs w:val="28"/>
          <w:rtl/>
        </w:rPr>
        <w:t xml:space="preserve"> الطيبين الطّاهرين وصحبه الغُرّ الميامين.</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شَكَّلَ فن المعارضة الشعرية ظاهرة أدبية لها شعرائها المجيدون، الذين عارضوا كبار الشعراء وروّادهم، بعد أنْ أعجبوا بقصائدهم واستلهموا من أبنيتها اللغوية والمعنوية ما ينسجم مع مشاعرهم وتجاربهم، فحاولوا مجاراة تلك القصائد ومحاكاتها أو منافستها والتفوق عليها أحيانا، وكانت لهذه المعارضات أثرًا واضحًا في تنشيط الحركة الشعرية وازدهارها.</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وقد توزعت مادة البحث على موضوعات أو فقرات عدة، تحدثنا فيها عن مفهوم المعارضة الشعرية وأسسها، وركزنا على أهم الشروط المعتمدة في فن المعارضة، التي تقوم بدافع الإعجاب والرغبة في التقليد والمحاكاة على الوزن والقافية نفسهما، فضلا عن وحدة الموضوع أو الغرض بين النصّين المعارَض والمعارِض.</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كما تناولنا أهم الفنون القريبة من هذا الفن منها: فن النقائض </w:t>
      </w:r>
      <w:proofErr w:type="spellStart"/>
      <w:r w:rsidRPr="00AA1335">
        <w:rPr>
          <w:rFonts w:asciiTheme="majorBidi" w:hAnsiTheme="majorBidi" w:cs="Times New Roman" w:hint="cs"/>
          <w:sz w:val="28"/>
          <w:szCs w:val="28"/>
          <w:rtl/>
        </w:rPr>
        <w:t>والمُمحٍّصات</w:t>
      </w:r>
      <w:proofErr w:type="spellEnd"/>
      <w:r w:rsidRPr="00AA1335">
        <w:rPr>
          <w:rFonts w:asciiTheme="majorBidi" w:hAnsiTheme="majorBidi" w:cs="Times New Roman" w:hint="cs"/>
          <w:sz w:val="28"/>
          <w:szCs w:val="28"/>
          <w:rtl/>
        </w:rPr>
        <w:t xml:space="preserve"> وفن </w:t>
      </w:r>
      <w:proofErr w:type="spellStart"/>
      <w:r w:rsidRPr="00AA1335">
        <w:rPr>
          <w:rFonts w:asciiTheme="majorBidi" w:hAnsiTheme="majorBidi" w:cs="Times New Roman" w:hint="cs"/>
          <w:sz w:val="28"/>
          <w:szCs w:val="28"/>
          <w:rtl/>
        </w:rPr>
        <w:t>المجاوبات</w:t>
      </w:r>
      <w:proofErr w:type="spellEnd"/>
      <w:r w:rsidRPr="00AA1335">
        <w:rPr>
          <w:rFonts w:asciiTheme="majorBidi" w:hAnsiTheme="majorBidi" w:cs="Times New Roman" w:hint="cs"/>
          <w:sz w:val="28"/>
          <w:szCs w:val="28"/>
          <w:rtl/>
        </w:rPr>
        <w:t xml:space="preserve"> والمراجعات، وكذلك فن المطارحات </w:t>
      </w:r>
      <w:proofErr w:type="spellStart"/>
      <w:r w:rsidRPr="00AA1335">
        <w:rPr>
          <w:rFonts w:asciiTheme="majorBidi" w:hAnsiTheme="majorBidi" w:cs="Times New Roman" w:hint="cs"/>
          <w:sz w:val="28"/>
          <w:szCs w:val="28"/>
          <w:rtl/>
        </w:rPr>
        <w:t>أوالمساجلات</w:t>
      </w:r>
      <w:proofErr w:type="spellEnd"/>
      <w:r w:rsidRPr="00AA1335">
        <w:rPr>
          <w:rFonts w:asciiTheme="majorBidi" w:hAnsiTheme="majorBidi" w:cs="Times New Roman" w:hint="cs"/>
          <w:sz w:val="28"/>
          <w:szCs w:val="28"/>
          <w:rtl/>
        </w:rPr>
        <w:t xml:space="preserve"> الشعرية، التي تتفق مع فن المعارضة الشعرية من حيث تطابق الوزن والقافية مع القصيدة الأخرى </w:t>
      </w:r>
      <w:proofErr w:type="spellStart"/>
      <w:r w:rsidRPr="00AA1335">
        <w:rPr>
          <w:rFonts w:asciiTheme="majorBidi" w:hAnsiTheme="majorBidi" w:cs="Times New Roman" w:hint="cs"/>
          <w:sz w:val="28"/>
          <w:szCs w:val="28"/>
          <w:rtl/>
        </w:rPr>
        <w:t>المحاكية</w:t>
      </w:r>
      <w:proofErr w:type="spellEnd"/>
      <w:r w:rsidRPr="00AA1335">
        <w:rPr>
          <w:rFonts w:asciiTheme="majorBidi" w:hAnsiTheme="majorBidi" w:cs="Times New Roman" w:hint="cs"/>
          <w:sz w:val="28"/>
          <w:szCs w:val="28"/>
          <w:rtl/>
        </w:rPr>
        <w:t xml:space="preserve"> لها، إلّا إنّ الباحثين والنقاد استبعدوها من فن المعارضة؛ لأن دوافعها تقوم غالبًا على المواجهة الشعرية بين شاعرين أو أكثر، الغاية منها اسقاط الآخر وتفنيد مزاعمه والنيل من صاحبه بالهجاء والسخرية. كما هي الحال في النقائض. أو إنها تحدث بين قصائد شاعر واحد، كما في </w:t>
      </w:r>
      <w:proofErr w:type="spellStart"/>
      <w:r w:rsidRPr="00AA1335">
        <w:rPr>
          <w:rFonts w:asciiTheme="majorBidi" w:hAnsiTheme="majorBidi" w:cs="Times New Roman" w:hint="cs"/>
          <w:sz w:val="28"/>
          <w:szCs w:val="28"/>
          <w:rtl/>
        </w:rPr>
        <w:t>المُمحِّصات</w:t>
      </w:r>
      <w:proofErr w:type="spellEnd"/>
      <w:r w:rsidRPr="00AA1335">
        <w:rPr>
          <w:rFonts w:asciiTheme="majorBidi" w:hAnsiTheme="majorBidi" w:cs="Times New Roman" w:hint="cs"/>
          <w:sz w:val="28"/>
          <w:szCs w:val="28"/>
          <w:rtl/>
        </w:rPr>
        <w:t xml:space="preserve">، أو يكون تنظيمها من أجل المتعة واللهو، مثل </w:t>
      </w:r>
      <w:proofErr w:type="spellStart"/>
      <w:r w:rsidRPr="00AA1335">
        <w:rPr>
          <w:rFonts w:asciiTheme="majorBidi" w:hAnsiTheme="majorBidi" w:cs="Times New Roman" w:hint="cs"/>
          <w:sz w:val="28"/>
          <w:szCs w:val="28"/>
          <w:rtl/>
        </w:rPr>
        <w:t>المجاوبات</w:t>
      </w:r>
      <w:proofErr w:type="spellEnd"/>
      <w:r w:rsidRPr="00AA1335">
        <w:rPr>
          <w:rFonts w:asciiTheme="majorBidi" w:hAnsiTheme="majorBidi" w:cs="Times New Roman" w:hint="cs"/>
          <w:sz w:val="28"/>
          <w:szCs w:val="28"/>
          <w:rtl/>
        </w:rPr>
        <w:t xml:space="preserve"> والمراجعات الشعرية، وقد تتسم بطابع الخصومة، مثل المطارحات والمساجلات التي تبدو أقرب إلى فن النقيضة. </w:t>
      </w:r>
    </w:p>
    <w:p w:rsidR="00B44681" w:rsidRDefault="00B44681" w:rsidP="00B44681">
      <w:pPr>
        <w:tabs>
          <w:tab w:val="left" w:pos="288"/>
          <w:tab w:val="left" w:pos="9218"/>
        </w:tabs>
        <w:bidi/>
        <w:ind w:left="90" w:right="142"/>
        <w:jc w:val="lowKashida"/>
        <w:rPr>
          <w:rFonts w:asciiTheme="majorBidi" w:hAnsiTheme="majorBidi" w:cs="Times New Roman" w:hint="cs"/>
          <w:sz w:val="28"/>
          <w:szCs w:val="28"/>
          <w:rtl/>
          <w:lang w:bidi="ar-IQ"/>
        </w:rPr>
      </w:pPr>
    </w:p>
    <w:p w:rsidR="00AA1335" w:rsidRPr="00AA1335" w:rsidRDefault="00AA1335" w:rsidP="00B44681">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sz w:val="28"/>
          <w:szCs w:val="28"/>
          <w:rtl/>
        </w:rPr>
        <w:t>المعار</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ضة الش</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عرية</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 xml:space="preserve"> مفهومها</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 xml:space="preserve"> و</w:t>
      </w:r>
      <w:r w:rsidRPr="00AA1335">
        <w:rPr>
          <w:rFonts w:asciiTheme="majorBidi" w:hAnsiTheme="majorBidi" w:cs="Times New Roman" w:hint="cs"/>
          <w:sz w:val="28"/>
          <w:szCs w:val="28"/>
          <w:rtl/>
        </w:rPr>
        <w:t>أُ</w:t>
      </w:r>
      <w:r w:rsidRPr="00AA1335">
        <w:rPr>
          <w:rFonts w:asciiTheme="majorBidi" w:hAnsiTheme="majorBidi" w:cs="Times New Roman"/>
          <w:sz w:val="28"/>
          <w:szCs w:val="28"/>
          <w:rtl/>
        </w:rPr>
        <w:t>س</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س</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ها</w:t>
      </w:r>
    </w:p>
    <w:p w:rsidR="00AA1335" w:rsidRPr="00B44681" w:rsidRDefault="00AA1335" w:rsidP="00AA1335">
      <w:pPr>
        <w:tabs>
          <w:tab w:val="left" w:pos="288"/>
          <w:tab w:val="left" w:pos="9218"/>
        </w:tabs>
        <w:bidi/>
        <w:ind w:left="90" w:right="142"/>
        <w:jc w:val="lowKashida"/>
        <w:rPr>
          <w:rFonts w:asciiTheme="majorBidi" w:hAnsiTheme="majorBidi" w:cs="Times New Roman"/>
          <w:b/>
          <w:bCs/>
          <w:sz w:val="28"/>
          <w:szCs w:val="28"/>
          <w:rtl/>
        </w:rPr>
      </w:pPr>
      <w:r w:rsidRPr="00B44681">
        <w:rPr>
          <w:rFonts w:asciiTheme="majorBidi" w:hAnsiTheme="majorBidi" w:cs="Times New Roman" w:hint="cs"/>
          <w:b/>
          <w:bCs/>
          <w:sz w:val="28"/>
          <w:szCs w:val="28"/>
          <w:rtl/>
        </w:rPr>
        <w:t>توطئة:</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لاشكّ في أنّ المعارَضة الشعرية ليست وليدة عصرٍ معين أو إنّها مقتصرة على حقبة زمنية محدّدة من تاريخنا الشعري، فهي ضاربة في القدم مذُّ أنْ عُرف الشعر، فكانت مسايرةً وملازمةً له على مرّ مراحله </w:t>
      </w:r>
      <w:r w:rsidRPr="00AA1335">
        <w:rPr>
          <w:rFonts w:asciiTheme="majorBidi" w:hAnsiTheme="majorBidi" w:cs="Times New Roman" w:hint="cs"/>
          <w:sz w:val="28"/>
          <w:szCs w:val="28"/>
          <w:rtl/>
        </w:rPr>
        <w:lastRenderedPageBreak/>
        <w:t>وعصوره، إذ تعودُ جذورها إلى العصر الجاهلي، بوصفه أقدم شعر وصل إلينا</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لكنّ مصطلح (المعارَضة الشعرية) لم يكن معروفًا بهذه التسمية، بل كانت عندهم على غِرار مناظرات أو مباريات شعرية مثلما حدث بين أمرئ القيس وعلقمة الفحل عندما طلبت منهما أم جندب زوج امرئ القيس أنْ ينظم كل واحد منهما شعراً يصف فيه فرسه على روي واحد وقافية واحدة، فحكمت لصالح علقمة</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2"/>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وقد عَدَّ أحد الباحثين هذه التجربة البذرة الأولى التي مهّدت لنشأة فن المعارضة الشعرية فيما بعد، ودليلاً على عراقة وعمق جذورها، ومسايرتها للشعر منذ العصر الجاهلي</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3"/>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،لكن هناك من اعتقد أنّ هذه الرّواية بعيدة عن فن المعارضات وإنها أقرب إلى فن المباراة الشعرية، بوصفها فاقدة لأغلب أُسُسِها أو أركانها المعتمدة، إذ إنّ امرأ القيس وعلقمة لم يُعجَب أيهما بشعر الآخر، بل أنّ الأمر هنا أخذ شكل المنافسة أو المباراة، ووجب الاحتكام فيه وهذا عنصر لا تلتزمه المعارَضة؛ لأنَّ المعارضة الشعرية تقوم أساسًا بدافع الإعجاب وتشابه التجربة، وتطابق الأفكار والرؤى، والرغبة في التقليد لمجاراة الشعراء ومحاولة بلوغ قصائدهم</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4"/>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لإثبات قدراتهم الفنية وإظهار براعتهم الشعرية.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وقد بيّن الأستاذ الدكتور (يونس </w:t>
      </w:r>
      <w:proofErr w:type="spellStart"/>
      <w:r w:rsidRPr="00AA1335">
        <w:rPr>
          <w:rFonts w:asciiTheme="majorBidi" w:hAnsiTheme="majorBidi" w:cs="Times New Roman" w:hint="cs"/>
          <w:sz w:val="28"/>
          <w:szCs w:val="28"/>
          <w:rtl/>
        </w:rPr>
        <w:t>طُركي</w:t>
      </w:r>
      <w:proofErr w:type="spellEnd"/>
      <w:r w:rsidRPr="00AA1335">
        <w:rPr>
          <w:rFonts w:asciiTheme="majorBidi" w:hAnsiTheme="majorBidi" w:cs="Times New Roman" w:hint="cs"/>
          <w:sz w:val="28"/>
          <w:szCs w:val="28"/>
          <w:rtl/>
        </w:rPr>
        <w:t xml:space="preserve"> سَلّوم) المفهوم الدقيق للمعارضة الشعرية، وهي ((أنْ ينظم شاعر ما قصيدة في موضوع معيّن على غِرار قصيدة أخرى قالها شاعر متقدّم عليه في الزمن، ملتزمًا الوزن والقافية وحركة الروي، فضلاً عن المضمون بالمتابعة والاحتذاء مجاريًا ذلك الشاعر محاولًا بلوغ شأوه ثم محاولاً التفوق والإبداع، وهذا الضّرب يمثّل المعارَضة التامّة، أمّا إذا فقدت المعارَضة أحد أركانها المتقدمة تصبح معارضة ناقصة))</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5"/>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أو هي أنْ ((توافق القصيدة المتأخّرة القصيدة المتقدّمة في وزنها وقافيتها، وأنْ يكون الغرض منهما واحداً أو متماثلاً، بحيث تكون القصيدة المتأخرة صدى واضحاً للقصيدة القديمة، بدافع الإعجاب))</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6"/>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ومن هذا يتبين لنا المفهوم الدقيق للمعارضة، وهو أنْ تتفق القصيدة اللاحقة (المعارِضة) مع القصيدة السابقة (المعارَضة) وزناً وقافيةً وروياً وغرضاً، انبهاراً أو إعجاباً بها؛ بسبب صورها الّلافتة أو عذوبة إيقاعها، أو فخامة ألفاظها أو رِقة معانيها المنسجمة، أو تشابه موضوعها الذي قد يتوافق مع الواقع أو الظروف التي تُحيط بالشاعر المعارِض أو المتأخر.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ويرى الباحث أنَّ قصائد المعارضات غالبًا ما تُلفت الانتباه من قبل المتذوقين والمهتمين في الشعر وفنونه، لاسيّما اذا ما قامت تلك القصائد المعارِضة على معارَضة قصائد منتخبة، لها نصيبٌ من الشّهرة والحضور بين المبدعين من الأُدباء والشعراء، لأنّ الشعر ميدان يمنح فرصة للموهوبين والمبدعين في تحدي عمالقة الشعر ونجومه؛ لإظهار جدارتهم الأدبية وإبراز مهارتهم الشعرية، فالمعارضة الشعرية هي ترجمة للتأثر والإعجاب، فكلُّ شاعرٍ ربما يمكن أنْ يتأثّر بشاعر ما يتّخذُ منه مثالًا أو </w:t>
      </w:r>
      <w:proofErr w:type="spellStart"/>
      <w:r w:rsidRPr="00AA1335">
        <w:rPr>
          <w:rFonts w:asciiTheme="majorBidi" w:hAnsiTheme="majorBidi" w:cs="Times New Roman" w:hint="cs"/>
          <w:sz w:val="28"/>
          <w:szCs w:val="28"/>
          <w:rtl/>
        </w:rPr>
        <w:t>أنموذجًا</w:t>
      </w:r>
      <w:proofErr w:type="spellEnd"/>
      <w:r w:rsidRPr="00AA1335">
        <w:rPr>
          <w:rFonts w:asciiTheme="majorBidi" w:hAnsiTheme="majorBidi" w:cs="Times New Roman" w:hint="cs"/>
          <w:sz w:val="28"/>
          <w:szCs w:val="28"/>
          <w:rtl/>
        </w:rPr>
        <w:t xml:space="preserve"> يحاول مجاراته أو محاكاته أو تقليده، ولا ضيرَ في ذلك ((فليس كلّ أَخذٍ وتقليدٍ مُعيبًا، بل المعوّل قبل كلّ شيء على </w:t>
      </w:r>
      <w:proofErr w:type="spellStart"/>
      <w:r w:rsidRPr="00AA1335">
        <w:rPr>
          <w:rFonts w:asciiTheme="majorBidi" w:hAnsiTheme="majorBidi" w:cs="Times New Roman" w:hint="cs"/>
          <w:sz w:val="28"/>
          <w:szCs w:val="28"/>
          <w:rtl/>
        </w:rPr>
        <w:t>الصّنعة</w:t>
      </w:r>
      <w:proofErr w:type="spellEnd"/>
      <w:r w:rsidRPr="00AA1335">
        <w:rPr>
          <w:rFonts w:asciiTheme="majorBidi" w:hAnsiTheme="majorBidi" w:cs="Times New Roman" w:hint="cs"/>
          <w:sz w:val="28"/>
          <w:szCs w:val="28"/>
          <w:rtl/>
        </w:rPr>
        <w:t xml:space="preserve"> والإبداع))</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7"/>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لاسيّما إنْ كان المعارِض مكمِّلاً أو مضيفاً للقصيدة التي قامَ بمعارضتها، وكان مُجيدًا </w:t>
      </w:r>
      <w:proofErr w:type="spellStart"/>
      <w:r w:rsidRPr="00AA1335">
        <w:rPr>
          <w:rFonts w:asciiTheme="majorBidi" w:hAnsiTheme="majorBidi" w:cs="Times New Roman" w:hint="cs"/>
          <w:sz w:val="28"/>
          <w:szCs w:val="28"/>
          <w:rtl/>
        </w:rPr>
        <w:t>للصّنعة</w:t>
      </w:r>
      <w:proofErr w:type="spellEnd"/>
      <w:r w:rsidRPr="00AA1335">
        <w:rPr>
          <w:rFonts w:asciiTheme="majorBidi" w:hAnsiTheme="majorBidi" w:cs="Times New Roman" w:hint="cs"/>
          <w:sz w:val="28"/>
          <w:szCs w:val="28"/>
          <w:rtl/>
        </w:rPr>
        <w:t xml:space="preserve"> الشعرية المتمثلة في براعة الصّياغة وإجادة السّبكِ، والتصوير المدهش والزيادة في إظهار المعنى وحسن اختيار الألفاظ مع المهارة والموهبة التي تمكّن الشاعر من الانتقال إلى عالم الإبداع والابتكار واستدعاء ما </w:t>
      </w:r>
      <w:proofErr w:type="spellStart"/>
      <w:r w:rsidRPr="00AA1335">
        <w:rPr>
          <w:rFonts w:asciiTheme="majorBidi" w:hAnsiTheme="majorBidi" w:cs="Times New Roman" w:hint="cs"/>
          <w:sz w:val="28"/>
          <w:szCs w:val="28"/>
          <w:rtl/>
        </w:rPr>
        <w:t>يتاثر</w:t>
      </w:r>
      <w:proofErr w:type="spellEnd"/>
      <w:r w:rsidRPr="00AA1335">
        <w:rPr>
          <w:rFonts w:asciiTheme="majorBidi" w:hAnsiTheme="majorBidi" w:cs="Times New Roman" w:hint="cs"/>
          <w:sz w:val="28"/>
          <w:szCs w:val="28"/>
          <w:rtl/>
        </w:rPr>
        <w:t xml:space="preserve"> به من قصائد سابقة أو حاضرة معه تناسب تجربته الشعرية وتماثل ظروفه </w:t>
      </w:r>
      <w:r w:rsidRPr="00AA1335">
        <w:rPr>
          <w:rFonts w:asciiTheme="majorBidi" w:hAnsiTheme="majorBidi" w:cs="Times New Roman" w:hint="cs"/>
          <w:sz w:val="28"/>
          <w:szCs w:val="28"/>
          <w:rtl/>
        </w:rPr>
        <w:lastRenderedPageBreak/>
        <w:t>الحياتية، التي يشترك بها مع شاعرٍ متقدمٍ عليه زمانيًا؛ لتكون مِحكّاً أو رمزًا يجسِّد من خلالها واقعه وأهواءه وما يجولُ في مخيلته أو خاطره.</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وعلى الشاعر المعارِض إلّا يكونَ مقلِّدًا أو متصنّعًا مثلما أُتهِمَ الشاعر((ابن درّاج القسطلّي ت421هـ) من قبل الدكتور شوقي ضيف الذي اعتقد أنّه (( لم يكن شاعراً فِطرياً يقول الشعر عن شعور صحيح أو دافع نفسي وإنّما </w:t>
      </w:r>
      <w:r w:rsidRPr="00AA1335">
        <w:rPr>
          <w:rFonts w:asciiTheme="majorBidi" w:hAnsiTheme="majorBidi" w:cs="Times New Roman"/>
          <w:sz w:val="28"/>
          <w:szCs w:val="28"/>
          <w:rtl/>
        </w:rPr>
        <w:t>هو</w:t>
      </w:r>
      <w:r w:rsidRPr="00AA1335">
        <w:rPr>
          <w:rFonts w:asciiTheme="majorBidi" w:hAnsiTheme="majorBidi" w:cs="Times New Roman" w:hint="cs"/>
          <w:sz w:val="28"/>
          <w:szCs w:val="28"/>
          <w:rtl/>
        </w:rPr>
        <w:t xml:space="preserve"> </w:t>
      </w:r>
      <w:r w:rsidRPr="00AA1335">
        <w:rPr>
          <w:rFonts w:asciiTheme="majorBidi" w:hAnsiTheme="majorBidi" w:cs="Times New Roman"/>
          <w:sz w:val="28"/>
          <w:szCs w:val="28"/>
          <w:rtl/>
        </w:rPr>
        <w:t>مقل</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د</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 xml:space="preserve"> بارع</w:t>
      </w:r>
      <w:r w:rsidRPr="00AA1335">
        <w:rPr>
          <w:rFonts w:asciiTheme="majorBidi" w:hAnsiTheme="majorBidi" w:cs="Times New Roman" w:hint="cs"/>
          <w:sz w:val="28"/>
          <w:szCs w:val="28"/>
          <w:rtl/>
        </w:rPr>
        <w:t>ُ التقليد</w:t>
      </w:r>
      <w:r w:rsidRPr="00AA1335">
        <w:rPr>
          <w:rFonts w:asciiTheme="majorBidi" w:hAnsiTheme="majorBidi" w:cs="Times New Roman"/>
          <w:sz w:val="28"/>
          <w:szCs w:val="28"/>
          <w:rtl/>
        </w:rPr>
        <w:t>))</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8"/>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 xml:space="preserve"> وقد شاركه هذا الرأي الأستاذ (أحمد أمين)، واتهمه أيض</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ا بالم</w:t>
      </w:r>
      <w:r w:rsidRPr="00AA1335">
        <w:rPr>
          <w:rFonts w:asciiTheme="majorBidi" w:hAnsiTheme="majorBidi" w:cs="Times New Roman" w:hint="cs"/>
          <w:sz w:val="28"/>
          <w:szCs w:val="28"/>
          <w:rtl/>
        </w:rPr>
        <w:t>ُ</w:t>
      </w:r>
      <w:r w:rsidRPr="00AA1335">
        <w:rPr>
          <w:rFonts w:asciiTheme="majorBidi" w:hAnsiTheme="majorBidi" w:cs="Times New Roman"/>
          <w:sz w:val="28"/>
          <w:szCs w:val="28"/>
          <w:rtl/>
        </w:rPr>
        <w:t>حاكاة والتقلي</w:t>
      </w:r>
      <w:r w:rsidRPr="00AA1335">
        <w:rPr>
          <w:rFonts w:asciiTheme="majorBidi" w:hAnsiTheme="majorBidi" w:cs="Times New Roman" w:hint="cs"/>
          <w:sz w:val="28"/>
          <w:szCs w:val="28"/>
          <w:rtl/>
        </w:rPr>
        <w:t>د في الأسلوب والمعاني، ((فترى في هذا محاكاة للمتنبي في الوزن والقافية وتقليده في أسلوبه ومعانيه))</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9"/>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فمن غير المعقول أنْ يبني الشاعر المعارِض قصيدته على أنقاض قصيدة سابقة له لفظًا ومعنى، وإلّا عُدّت سرقةً شعريةً، فالقصيدة المعارِضة ليست نسخة من القصيدة المعارَضة، كما يراها الدكتور (محمد الهادي الطرابلسي)، إذ أنّ له رأيًا منصِفًا في حديثه عن معارضات الشاعر أحمد شوقي فيقول: ((ليست المعارضة في حد ذاتها نسخة مسحوبة على صورة فنية أصلية عند شوقي، وليست هي ترجمة من لغته الكلاسيكية إلى لغة الشاعر الحديثة، إنّما المعارضة عنده مشهد تكميلي يبنى على أصل، لكن لا يتقيد به، ويتبنى النص ما فيه دون أنَ يقصر في مزيد إثرائه))</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0"/>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وهذا الرأي خاص بمعارضات شوقي، إلّا إننا يمكن أنْ نستلهم منه بعض المفاهيم والأسس التي تتصف بها المعارضة الشعرية؛ لذلك على الشاعر البارع في هذا الفن أنْ يثبت قدرته الفنية وموهبته الأدبية الخاصّة التي تُميز شخصيته الشعرية، وأنْ يكون أكثر إغراءً وجذبًا للمتلقي، وأنْ لا يضع تجربته الشعرية موضع الشّكّ والاتهام، غير مقلدٍ أو مستنسخٍ لمن سبقه، معبّرًا عن مشاعره وميوله بتفوق وإبداع.</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ومن المعلوم أنّ المعارضة الشعرية اختيار وعلى الشاعر المعارِض أنْ يُحسِن انتقاء التجارب التي تتوافق وتتلاءم مع إمكاناته الفنية ومواهبه الشعرية، أو مع المواقف التي يمرُّ بها، وتراثنا الشعري مليء بقصائد فيها من الإبداع والروعة تجعلها تستحق الإعجاب والإشادة بها والتفاعل معها ومحاكاتها والنظم على منوالها، لشعراء قدماء أو متأخرين أو ربما معاصرين أثْرَوا الحياة الأدبية العربية بقصائد مؤثّرة معمّرة لاتزال عالقة في مخيلة المقرّبين من الشعر ومتذوقيه، فهي مصدر إلهام وميدان لعرض مواهبهم وإثبات قدرتهم على الخلق الفني وإظهار كفاءتهم الشعرية.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ولا شكّ في أنّ الشاعر الذي يحاول الإقدام نحو هذا المجال ساعيًا وراء المجاراة أو التفوق، عليه أنْ يكون مثقلاً بخبرةٍ أدبيةٍ كافيةٍ ومكتسِبًا ثقافة شعرية وافية، وهاضمًا أو مستوعبًا ممّا دوّنه وحفظه تراثنا الشعري؛ ليعزز مهاراته وقدراته على الصّياغة والابتكار والتجديد؛ ليتجنب أي شكلٍ من أشكال التقصير عن مستوى القصيدة المعارَضة، ويتمكن من الولوج في هذا الفن ومواجهة تحدّياته.</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والمصادر الأدبية تشير أنّ هناك قصائد تُعد من عيون الشعر العربي اشتهرت وذاع صيتها، فتعاقبَ على معارضتها من الشعراء الكثير، إعجابًا وتأثّرًا بها أو تقليدًا  لها طمَعًا في التقرّب من مستواها وبحثًا عن مكانةٍ أو منزلةٍ شعريةٍ بين الكبار، كقصيدة البُردة ونونية ابن زيدون وسينية البحتري </w:t>
      </w:r>
      <w:proofErr w:type="spellStart"/>
      <w:r w:rsidRPr="00AA1335">
        <w:rPr>
          <w:rFonts w:asciiTheme="majorBidi" w:hAnsiTheme="majorBidi" w:cs="Times New Roman" w:hint="cs"/>
          <w:sz w:val="28"/>
          <w:szCs w:val="28"/>
          <w:rtl/>
        </w:rPr>
        <w:t>وميمية</w:t>
      </w:r>
      <w:proofErr w:type="spellEnd"/>
      <w:r w:rsidRPr="00AA1335">
        <w:rPr>
          <w:rFonts w:asciiTheme="majorBidi" w:hAnsiTheme="majorBidi" w:cs="Times New Roman" w:hint="cs"/>
          <w:sz w:val="28"/>
          <w:szCs w:val="28"/>
          <w:rtl/>
        </w:rPr>
        <w:t xml:space="preserve"> البوصيري وبعض قصائد أبي تمام وأبي نواس والبارودي وغير ذلك الكثير من القصائد الّلامعة في فضاء الشعر، لشعراء مبدعين ومؤثرين. وهناك من الشعراء من تفوّق على من عارضوهم من حيث الصورة الشعرية والبناء اللغوي والتفاعل والقبول أو من حيث الإيقاع المتميز</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1"/>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لما لهذا الفن من دور في إعادة </w:t>
      </w:r>
      <w:r w:rsidRPr="00AA1335">
        <w:rPr>
          <w:rFonts w:asciiTheme="majorBidi" w:hAnsiTheme="majorBidi" w:cs="Times New Roman" w:hint="cs"/>
          <w:sz w:val="28"/>
          <w:szCs w:val="28"/>
          <w:rtl/>
        </w:rPr>
        <w:lastRenderedPageBreak/>
        <w:t>إحياء تراثنا الشعري وبثّ الحياة فيه من جديد وتطويره، ومحاولة تجديد صياغته بأسلوب الحاضر وأدواته. فالمعارضات الشعرية ((خلّدت الشعر القديم وقرّبته إلى نفوس المعاصرين))</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2"/>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فهي يمكن أنْ تُعد الجسر الذي يصل الماضي بالحاضر، والرّافد الذي يُسهم في إحيائه وتخليده، ومدّ حلقات التواصل والاستمرار معه.</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وهناك من ينظر إلى أنّ المعارضة الشعرية ((تقوم بتثبيت ركيزة واحدة في النصين وتتمثل في الإيقاع، حيث تظلّ القافية والوزن وثباتهما في النصين مقوّمًا أساسيًا من مقوّمات المعارضة، يضاف إلى ذلك تماثل التجربة الحياتية أو الحالة المنتجة للنصين))</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3"/>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فهذه المقارنة بين النصين ــ المعارِض والمعارَض ــ تؤكّد أنّ الإيقاع هو وجه الشبه بينهما، بينما تمثّل بقية الركائز الأساسية الأخرى من لفظ ومعنى وأخيله وصور وغير ذلك، جوانب الاختلاف بين النصين السابق والّلاحق .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لذلك يمكن القول أنّ المعارضة الشعرية عملية تقوم على أساس </w:t>
      </w:r>
      <w:proofErr w:type="spellStart"/>
      <w:r w:rsidRPr="00AA1335">
        <w:rPr>
          <w:rFonts w:asciiTheme="majorBidi" w:hAnsiTheme="majorBidi" w:cs="Times New Roman" w:hint="cs"/>
          <w:sz w:val="28"/>
          <w:szCs w:val="28"/>
          <w:rtl/>
        </w:rPr>
        <w:t>التاثير</w:t>
      </w:r>
      <w:proofErr w:type="spellEnd"/>
      <w:r w:rsidRPr="00AA1335">
        <w:rPr>
          <w:rFonts w:asciiTheme="majorBidi" w:hAnsiTheme="majorBidi" w:cs="Times New Roman" w:hint="cs"/>
          <w:sz w:val="28"/>
          <w:szCs w:val="28"/>
          <w:rtl/>
        </w:rPr>
        <w:t xml:space="preserve"> من قبل السابق والتأثر من اللاحق، وهي ظاهرة تبدو طبيعية تمتزج فيها تجارب الشعراء وتُظهر مدى التفاعل والانجذاب بين المتقدّم والمتأخّر في صور إبداعية عصرية متجدّدة ومتوافقة مع أفكار ناظمها، كما أنّها تضمن التواصل مع الماضي وتحاول تسليط الأضواء على تراثنا الشعري وإبراز مكنوناته أو كنوزه الأدبية. </w:t>
      </w:r>
    </w:p>
    <w:p w:rsidR="00AA1335" w:rsidRPr="00AA1335" w:rsidRDefault="00AA1335" w:rsidP="00AA1335">
      <w:pPr>
        <w:tabs>
          <w:tab w:val="left" w:pos="288"/>
          <w:tab w:val="left" w:pos="9218"/>
        </w:tabs>
        <w:bidi/>
        <w:ind w:right="142"/>
        <w:jc w:val="lowKashida"/>
        <w:rPr>
          <w:rFonts w:asciiTheme="majorBidi" w:hAnsiTheme="majorBidi" w:cs="Times New Roman"/>
          <w:sz w:val="28"/>
          <w:szCs w:val="28"/>
          <w:rtl/>
        </w:rPr>
      </w:pP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علاقة فن المعارضات بفنون أخرى:</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هناك فنون شعرية لها علاقة بالمعارضات الشعرية من جوانب عدّة منها: وحدة الوزن والقافية والموضوع، وهي قصائد حدثت بين شاعرين أو أكثر، إلّا إنّنا لا يمكن أنْ نطلق عليها اسم المعارضة الشعرية؛ لأنّها فاقدة لبعض الأسس أو الشروط الخاصّة بمصطلح المعارضات الشعرية، المتعارف عليها عند النقاد أو الباحثين المهتمين في هذا المجال، ومن هذه الألوان أو الفنون الشعرية هي: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أولًا- فن النقائض: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النقيضة بمعناها الاصطلاحي كما عرّفها أحمد الشّايب هي ((أنْ يتّجه شاعر إلى شاعر آخر هاجيًا أو مفتخرًا، فيعمد الآخر بقصيدة هاجيًا أو مفتخرًا، ملتزمًا البحر والقافية والروي الذي اختاره الأول))</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4"/>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فهي تقوم بدافع الهجاء الذي يمكن أنْ يُعد غرضها الأساس، كما إنها تحفّز على إذكاء روح التنافس أو المواجهة والتحدّي بين المتناقضَين بما يثّري الشّعر ويجدّده، لتكون القصيدة الثانية هي النقيضة للأولى وصاحبها يكون مجبرًا على النظم وبناء قصيدته على منوال القصيدة المراد نقضها وزنًا وقافيةً وروّيًا وموضوعًا، مُبطِلاً أو مُفنّداً مزاعم الأول، بحجج أو ببراهين، تُظهِر عيوبه وتفسد معانيه، وتحطُّ من مكانته الاجتماعية والأدبية. فالدافع وراء المعارضات هي غالباً الإعجاب بالقصيدة كلّها أو ببعض جوانبها الفنية، فيعجب الشاعر الثاني بها وينظم على منوالها بقصدِ الاحتذاء أو المنافسة، وربما استطاع المبدع ابتداع معانٍ جديدة طاغية على سابقتها وينكبُّ على الهفوات ويجدّد ويبتكر معاني وأساليب تُزيد من قيمة النص، في حين أنّ غرض النقائض هو إبراز المساوئ ونقض الكلام وتفنيد الأقوال والطعن في الأفعال</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5"/>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lastRenderedPageBreak/>
        <w:t xml:space="preserve">     وقد شَهِد عصر صدر الإسلام مواجهات شعرية بين المشركين والمسلمين، وهذه المواجهات كانت حاضرة للرد على الطرف الآخر من خلال نقض المعنى والتقليل من شأن المقابل. ولم يذكر لنا صاحب كتاب (تاريخ النقائض) تاريخًا محدّدًا عن نشأة النقيضة غير أنّه ذكر أنّ نشأة هذا الفن يعود إلى طفولة هذا الشعر في جوانب الصحاري والقِفار، بيد أنّ هذا الفن استوى وبلغ ذروته في العصر الأموي على أيدي ثلاثة شعراء، هم: جرير والفرزدق والأخطل</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6"/>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وبعد هذا يتبيّن لنا أنّ النقائض لم تَرِد أو تُنظم إعجابًا بالقصيدة المعارَضة، وإنّما كانت ردّاً وجوابًا معاكسًا أو مخالفًا للقصيدة الأولى، لذا يرى الباحث أنّ كل نقيضة هي معارَضة شعرية، لكن ليست كل معارَضة نقيضة، فهي قصائد متقاربة زمانيًا بين شاعرين متعاصرين مُتصَارِعَين أو متناحرَين، يحاول كلٌّ منهما النيل من صاحبه بالهجاء أو بالسخرية من خلال نفي المعنى وقلبه ضد خصمه.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كما يتّضح لنا أنّ من وجوه الاختلاف الأخرى بين النقيضة والمعارَضة أنّ النقيضة تَحدثُ بين شاعرين أو أكثر، إذ يمكن للشاعر أنْ يرد على مجموعة من الخصوم، بينما المعارَضة غالبًا ما تقع بين شاعرين اثنين يكون المتأخر معجبًا أو متأثرًا بالمتقدم؛ لهذا فإنّ النقيضة يمكن أن تُعد فناً ((من فنون المباريات الأدبية أو صور من الأدب المذهبي، أو إحدى تراجم الصّراع السياسي، وهو ما يبعدها عن حدود المعارضات الشعرية التي يظهر فيها الاتساق والإعجاب لا الخصومة والصّراع))</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7"/>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لهذا يمكن القول أن النقائض فن من فنون المعارَضات الشعرية، لكنّها معارضات غير مكتمِلة الأركان أو غير مستوفية لشروط وآليات المعارَضة الشعرية التّامّة وأُسسها.</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ثانيًاـ </w:t>
      </w:r>
      <w:proofErr w:type="spellStart"/>
      <w:r w:rsidRPr="00AA1335">
        <w:rPr>
          <w:rFonts w:asciiTheme="majorBidi" w:hAnsiTheme="majorBidi" w:cs="Times New Roman" w:hint="cs"/>
          <w:sz w:val="28"/>
          <w:szCs w:val="28"/>
          <w:rtl/>
        </w:rPr>
        <w:t>المُمحِّصات</w:t>
      </w:r>
      <w:proofErr w:type="spellEnd"/>
      <w:r w:rsidRPr="00AA1335">
        <w:rPr>
          <w:rFonts w:asciiTheme="majorBidi" w:hAnsiTheme="majorBidi" w:cs="Times New Roman" w:hint="cs"/>
          <w:sz w:val="28"/>
          <w:szCs w:val="28"/>
          <w:rtl/>
        </w:rPr>
        <w:t>:</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اقترن مصطلح </w:t>
      </w:r>
      <w:proofErr w:type="spellStart"/>
      <w:r w:rsidRPr="00AA1335">
        <w:rPr>
          <w:rFonts w:asciiTheme="majorBidi" w:hAnsiTheme="majorBidi" w:cs="Times New Roman" w:hint="cs"/>
          <w:sz w:val="28"/>
          <w:szCs w:val="28"/>
          <w:rtl/>
        </w:rPr>
        <w:t>المُمحِّصات</w:t>
      </w:r>
      <w:proofErr w:type="spellEnd"/>
      <w:r w:rsidRPr="00AA1335">
        <w:rPr>
          <w:rFonts w:asciiTheme="majorBidi" w:hAnsiTheme="majorBidi" w:cs="Times New Roman" w:hint="cs"/>
          <w:sz w:val="28"/>
          <w:szCs w:val="28"/>
          <w:rtl/>
        </w:rPr>
        <w:t xml:space="preserve"> بالشاعر الأندلسي (ابن عبدربه)، وهي قصائد شعرية في الزهد والتوبة والموعِظة قالها في خريف عمره، أو بعد أنْ تقدّم العمر به، نقضَ بها قصائد متقدمة له في مرحلة شبابه، وهي قصائد مثيرة في الّلهو والمجون والغزل الفاحش، وقيل أنّ (( لأحمد بن عبد ربه أشعار كثيرة جدًا أسماها </w:t>
      </w:r>
      <w:proofErr w:type="spellStart"/>
      <w:r w:rsidRPr="00AA1335">
        <w:rPr>
          <w:rFonts w:asciiTheme="majorBidi" w:hAnsiTheme="majorBidi" w:cs="Times New Roman" w:hint="cs"/>
          <w:sz w:val="28"/>
          <w:szCs w:val="28"/>
          <w:rtl/>
        </w:rPr>
        <w:t>المُمحِّصات</w:t>
      </w:r>
      <w:proofErr w:type="spellEnd"/>
      <w:r w:rsidRPr="00AA1335">
        <w:rPr>
          <w:rFonts w:asciiTheme="majorBidi" w:hAnsiTheme="majorBidi" w:cs="Times New Roman" w:hint="cs"/>
          <w:sz w:val="28"/>
          <w:szCs w:val="28"/>
          <w:rtl/>
        </w:rPr>
        <w:t>، وذلك أنه نقض كل قطعة قالها في الصّبا والغزل بقطعة في المواعِظ والزُّهد))</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8"/>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ويبدو لي أنه تنبأ إلى ذلك عندما شعر بأن قصائده الماجنة أصبحت مثار جدلٍ، وأحسّ أنه سيترك إرثًا لا يُحسد عليه، وربما تعرّض إلى انتقادات لا تليق بمزلته أو بمكانته الأدبية، أجبرته على الخوض في هذا الفن، ليعوّض بها ما تقدمت له من أشعار ويتوب إلى ربه، وقد سَمَّى ((قصائد التوبة التي نظمها معارِضًا فيها نفسه بين الشباب والشيخوخة </w:t>
      </w:r>
      <w:proofErr w:type="spellStart"/>
      <w:r w:rsidRPr="00AA1335">
        <w:rPr>
          <w:rFonts w:asciiTheme="majorBidi" w:hAnsiTheme="majorBidi" w:cs="Times New Roman" w:hint="cs"/>
          <w:sz w:val="28"/>
          <w:szCs w:val="28"/>
          <w:rtl/>
        </w:rPr>
        <w:t>بالمُمحّصات</w:t>
      </w:r>
      <w:proofErr w:type="spellEnd"/>
      <w:r w:rsidRPr="00AA1335">
        <w:rPr>
          <w:rFonts w:asciiTheme="majorBidi" w:hAnsiTheme="majorBidi" w:cs="Times New Roman" w:hint="cs"/>
          <w:sz w:val="28"/>
          <w:szCs w:val="28"/>
          <w:rtl/>
        </w:rPr>
        <w:t>، واعتنى بها كثيرًا وجعلها على أعاريض قصائد أيام الشباب ويعتبر هذا الّلون من مبتكراته في الموعِظة والاستغفار))</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19"/>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أي أنها تعني اشتراك قصيدتين في الوزن والقافية لشاعرٍ واحدٍ، الأولى في الغزل الماجن والمتعة، والأخرى في التوبة والموعِظة، والثانية كما يبدو هي </w:t>
      </w:r>
      <w:proofErr w:type="spellStart"/>
      <w:r w:rsidRPr="00AA1335">
        <w:rPr>
          <w:rFonts w:asciiTheme="majorBidi" w:hAnsiTheme="majorBidi" w:cs="Times New Roman" w:hint="cs"/>
          <w:sz w:val="28"/>
          <w:szCs w:val="28"/>
          <w:rtl/>
        </w:rPr>
        <w:t>المُمحِّصة</w:t>
      </w:r>
      <w:proofErr w:type="spellEnd"/>
      <w:r w:rsidRPr="00AA1335">
        <w:rPr>
          <w:rFonts w:asciiTheme="majorBidi" w:hAnsiTheme="majorBidi" w:cs="Times New Roman" w:hint="cs"/>
          <w:sz w:val="28"/>
          <w:szCs w:val="28"/>
          <w:rtl/>
        </w:rPr>
        <w:t xml:space="preserve"> للقصيدة الأولى.</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ويرى الباحث أنّ هذا اللون من الشعر هو أقرب إلى فن النقائض، لأنّ الشاعر يحاول فيها نقض قصائد معينة أو أشعار تقدّمت له في ربيع عمره، كما أنّ عدم وقوعها بين شاعرين جعلها تفقِدُ شرطًا مهمّا من شروط المعارَضة إذ ((يُشترط في أشعار المعارَضات أنْ تكون بين شاعرين أو أكثر، بينما </w:t>
      </w:r>
      <w:proofErr w:type="spellStart"/>
      <w:r w:rsidRPr="00AA1335">
        <w:rPr>
          <w:rFonts w:asciiTheme="majorBidi" w:hAnsiTheme="majorBidi" w:cs="Times New Roman" w:hint="cs"/>
          <w:sz w:val="28"/>
          <w:szCs w:val="28"/>
          <w:rtl/>
        </w:rPr>
        <w:t>المُمحّصات</w:t>
      </w:r>
      <w:proofErr w:type="spellEnd"/>
      <w:r w:rsidRPr="00AA1335">
        <w:rPr>
          <w:rFonts w:asciiTheme="majorBidi" w:hAnsiTheme="majorBidi" w:cs="Times New Roman" w:hint="cs"/>
          <w:sz w:val="28"/>
          <w:szCs w:val="28"/>
          <w:rtl/>
        </w:rPr>
        <w:t xml:space="preserve"> </w:t>
      </w:r>
      <w:r w:rsidRPr="00AA1335">
        <w:rPr>
          <w:rFonts w:asciiTheme="majorBidi" w:hAnsiTheme="majorBidi" w:cs="Times New Roman" w:hint="cs"/>
          <w:sz w:val="28"/>
          <w:szCs w:val="28"/>
          <w:rtl/>
        </w:rPr>
        <w:lastRenderedPageBreak/>
        <w:t>هي لشاعر واحد، وبذلك ينقص ركن مهم من أركان المعارَضة الشعرية))</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20"/>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فضلاً عن أنّها لم تُنظّم رغبةً أو اختيارًا، بسبب الإعجاب أو بدافع التأثّر؛ لذلك فهي غير ملبية للمعايير أو الأسس التي تُبنى عليها أو التي تُعرف بها المعارَضة الشعرية.</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ثالثًا- </w:t>
      </w:r>
      <w:proofErr w:type="spellStart"/>
      <w:r w:rsidRPr="00AA1335">
        <w:rPr>
          <w:rFonts w:asciiTheme="majorBidi" w:hAnsiTheme="majorBidi" w:cs="Times New Roman" w:hint="cs"/>
          <w:sz w:val="28"/>
          <w:szCs w:val="28"/>
          <w:rtl/>
        </w:rPr>
        <w:t>المجاوبات</w:t>
      </w:r>
      <w:proofErr w:type="spellEnd"/>
      <w:r w:rsidRPr="00AA1335">
        <w:rPr>
          <w:rFonts w:asciiTheme="majorBidi" w:hAnsiTheme="majorBidi" w:cs="Times New Roman" w:hint="cs"/>
          <w:sz w:val="28"/>
          <w:szCs w:val="28"/>
          <w:rtl/>
        </w:rPr>
        <w:t xml:space="preserve"> والمراجعات الشعرية:</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وهي من الفنون الشعرية التي ((تختلف تمامًا عن المعارَضات الشعرية؛ لأنّ هذه القصائد أقرب إلى أشعار الأخويّات، فضلاً عن ضعف القيمة الفنية فيها ... ولا نجد تفوّقًا ولا إبداعًا في أشعار المراجعات </w:t>
      </w:r>
      <w:proofErr w:type="spellStart"/>
      <w:r w:rsidRPr="00AA1335">
        <w:rPr>
          <w:rFonts w:asciiTheme="majorBidi" w:hAnsiTheme="majorBidi" w:cs="Times New Roman" w:hint="cs"/>
          <w:sz w:val="28"/>
          <w:szCs w:val="28"/>
          <w:rtl/>
        </w:rPr>
        <w:t>والمجاوبات</w:t>
      </w:r>
      <w:proofErr w:type="spellEnd"/>
      <w:r w:rsidRPr="00AA1335">
        <w:rPr>
          <w:rFonts w:asciiTheme="majorBidi" w:hAnsiTheme="majorBidi" w:cs="Times New Roman" w:hint="cs"/>
          <w:sz w:val="28"/>
          <w:szCs w:val="28"/>
          <w:rtl/>
        </w:rPr>
        <w:t xml:space="preserve">، وإنّما غاية </w:t>
      </w:r>
      <w:proofErr w:type="spellStart"/>
      <w:r w:rsidRPr="00AA1335">
        <w:rPr>
          <w:rFonts w:asciiTheme="majorBidi" w:hAnsiTheme="majorBidi" w:cs="Times New Roman" w:hint="cs"/>
          <w:sz w:val="28"/>
          <w:szCs w:val="28"/>
          <w:rtl/>
        </w:rPr>
        <w:t>المجاوبات</w:t>
      </w:r>
      <w:proofErr w:type="spellEnd"/>
      <w:r w:rsidRPr="00AA1335">
        <w:rPr>
          <w:rFonts w:asciiTheme="majorBidi" w:hAnsiTheme="majorBidi" w:cs="Times New Roman" w:hint="cs"/>
          <w:sz w:val="28"/>
          <w:szCs w:val="28"/>
          <w:rtl/>
        </w:rPr>
        <w:t xml:space="preserve"> في معظم أحوالها هي المدح أو طلب لحضور مجلس))</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21"/>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فهي كما يبدو واضحًا أنّ هذه الأشعار تبتعد عن فن المعارَضة الشعرية، على الرغم من أنّها قصائد شعرية بين شاعرين أو أكثر، بالوزن والقافية نفسهما مع وحدة الموضوع، كونها تنظم بين الأصدقاء أو الأصحاب من أجل المتعة والّلهو أو الدعوة إلى لقاءٍ معين أو مدح صديق أو غير ذلك، ممّا يحدثُ بين المعارف في المناسبات الاجتماعية أو التجمّعات الأدبية، أي أنّها نوعٌ من القصائد المتبادلة بين طرفين يقترب بينهما الزمن، وتغيبُ عنها القيمة الفنية وتخلو من التأثر أو الإعجاب بالآخر، وهذا يعني عدم وجود رغبةٍ أو حافزٍ للإبداع أو الابتكار أو التجديد.</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رابعًاـ المُطارحات أو المُساجلات الشّعرية:</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من الفنون الشعرية التي ظهرت في تراثنا الشعري القريبة من فن المعارضات الشعرية  وتميّزت بوحدة الوزن والقافية والموضوع، هناك ما يسمى بقصائد ((المُطارَحات أو المُساجَلات، وهذه تبدو أقرب إلى باب النقائض منها إلى مجرد المعارَضة الشعرية ... حيث يزدحِمُ عالمهم بالبحث الدائب عن الحُجج والبراهين، ويظل مسيطرًا على ذاكرة الشاعر للنيل من خصمه، فهي في عالم الخصومة هذا تبدو قريبة على النقيضة الأموية))</w:t>
      </w:r>
      <w:r w:rsidRPr="00AA1335">
        <w:rPr>
          <w:rFonts w:asciiTheme="majorBidi" w:hAnsiTheme="majorBidi" w:cs="Times New Roman" w:hint="cs"/>
          <w:sz w:val="28"/>
          <w:szCs w:val="28"/>
          <w:vertAlign w:val="superscript"/>
          <w:rtl/>
        </w:rPr>
        <w:t>(</w:t>
      </w:r>
      <w:r w:rsidRPr="00AA1335">
        <w:rPr>
          <w:rFonts w:asciiTheme="majorBidi" w:hAnsiTheme="majorBidi" w:cs="Times New Roman"/>
          <w:sz w:val="28"/>
          <w:szCs w:val="28"/>
          <w:vertAlign w:val="superscript"/>
          <w:rtl/>
        </w:rPr>
        <w:endnoteReference w:id="22"/>
      </w:r>
      <w:r w:rsidRPr="00AA1335">
        <w:rPr>
          <w:rFonts w:asciiTheme="majorBidi" w:hAnsiTheme="majorBidi" w:cs="Times New Roman" w:hint="cs"/>
          <w:sz w:val="28"/>
          <w:szCs w:val="28"/>
          <w:vertAlign w:val="superscript"/>
          <w:rtl/>
        </w:rPr>
        <w:t>)</w:t>
      </w:r>
      <w:r w:rsidRPr="00AA1335">
        <w:rPr>
          <w:rFonts w:asciiTheme="majorBidi" w:hAnsiTheme="majorBidi" w:cs="Times New Roman" w:hint="cs"/>
          <w:sz w:val="28"/>
          <w:szCs w:val="28"/>
          <w:rtl/>
        </w:rPr>
        <w:t xml:space="preserve">، إذ تعتمد على المشاحنات أو المجادلات، التي تحدث بين طرفين ويكون طابعها الخصومة وإسقاط الآخر والتقليل من مقامه، فالصراع هو الدافع الأساس لنظمها إذ إنّها تقترب كثيرًا من فن النقيضة إلى فن المعارَضة الشعرية؛ لفقدانها أُسس وقواعد مهمة، اُتفق على اعتمادها في فن المعارَضة الشعرية.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وأخيرًا يمكننا القول أنّ مفهوم المعارضة يتّسم بخصائص وسمات مستقلّة وواضحة، متّفَقٌ عليها، وهو فن له روّاده </w:t>
      </w:r>
      <w:proofErr w:type="spellStart"/>
      <w:r w:rsidRPr="00AA1335">
        <w:rPr>
          <w:rFonts w:asciiTheme="majorBidi" w:hAnsiTheme="majorBidi" w:cs="Times New Roman" w:hint="cs"/>
          <w:sz w:val="28"/>
          <w:szCs w:val="28"/>
          <w:rtl/>
        </w:rPr>
        <w:t>وأدبائه</w:t>
      </w:r>
      <w:proofErr w:type="spellEnd"/>
      <w:r w:rsidRPr="00AA1335">
        <w:rPr>
          <w:rFonts w:asciiTheme="majorBidi" w:hAnsiTheme="majorBidi" w:cs="Times New Roman" w:hint="cs"/>
          <w:sz w:val="28"/>
          <w:szCs w:val="28"/>
          <w:rtl/>
        </w:rPr>
        <w:t xml:space="preserve">، شاع وهيمن على عصور الأدب كلها تقريبا، باستثناء العصر الجاهلي الذي يُعد الأنموذج والمثال المحتذى به؛ لأنه لم يصلنا قبله أيُّ نتاج شعري. وقد شكّلت المعارضات ظاهرة أدبية ملازمة للشعر ومسايرة له، أسهمت في إنتاج نصوص جديدة، تحمل عبق التراث والتاريخ، بأسلوب متجدد معبّر عن العصر الحاضر للشاعر المعارِض وواقعه. </w:t>
      </w:r>
    </w:p>
    <w:p w:rsidR="00AA1335" w:rsidRDefault="00AA1335" w:rsidP="00AA1335">
      <w:pPr>
        <w:tabs>
          <w:tab w:val="left" w:pos="288"/>
          <w:tab w:val="left" w:pos="9218"/>
        </w:tabs>
        <w:bidi/>
        <w:ind w:left="90" w:right="142"/>
        <w:jc w:val="lowKashida"/>
        <w:rPr>
          <w:rFonts w:asciiTheme="majorBidi" w:hAnsiTheme="majorBidi" w:cs="Times New Roman"/>
          <w:sz w:val="28"/>
          <w:szCs w:val="28"/>
          <w:rtl/>
        </w:rPr>
      </w:pPr>
    </w:p>
    <w:p w:rsidR="00AA1335" w:rsidRDefault="00AA1335" w:rsidP="00AA1335">
      <w:pPr>
        <w:tabs>
          <w:tab w:val="left" w:pos="288"/>
          <w:tab w:val="left" w:pos="9218"/>
        </w:tabs>
        <w:bidi/>
        <w:ind w:left="90" w:right="142"/>
        <w:jc w:val="lowKashida"/>
        <w:rPr>
          <w:rFonts w:asciiTheme="majorBidi" w:hAnsiTheme="majorBidi" w:cs="Times New Roman"/>
          <w:sz w:val="28"/>
          <w:szCs w:val="28"/>
          <w:rtl/>
        </w:rPr>
      </w:pPr>
    </w:p>
    <w:p w:rsidR="00AA1335" w:rsidRPr="00AA1335" w:rsidRDefault="00AA1335" w:rsidP="00AA1335">
      <w:pPr>
        <w:tabs>
          <w:tab w:val="left" w:pos="288"/>
          <w:tab w:val="left" w:pos="9218"/>
        </w:tabs>
        <w:bidi/>
        <w:ind w:left="90" w:right="142"/>
        <w:jc w:val="lowKashida"/>
        <w:rPr>
          <w:rFonts w:asciiTheme="majorBidi" w:hAnsiTheme="majorBidi" w:cs="Times New Roman"/>
          <w:b/>
          <w:bCs/>
          <w:sz w:val="28"/>
          <w:szCs w:val="28"/>
          <w:u w:val="single"/>
          <w:rtl/>
        </w:rPr>
      </w:pPr>
      <w:r w:rsidRPr="00AA1335">
        <w:rPr>
          <w:rFonts w:asciiTheme="majorBidi" w:hAnsiTheme="majorBidi" w:cs="Times New Roman" w:hint="cs"/>
          <w:b/>
          <w:bCs/>
          <w:sz w:val="28"/>
          <w:szCs w:val="28"/>
          <w:u w:val="single"/>
          <w:rtl/>
        </w:rPr>
        <w:lastRenderedPageBreak/>
        <w:t>الخاتمة</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المعارضة الشعرية فنٌّ أدبي أسهم في قراءة الكثير من تجارب السابقين، وأعاد تجديدها أو بنائها؛ لتعبّر عن توجّهات الشاعر المعارِض وآرائه وما يحيط به من ظروف داخلية أو خارجية، يحاول البوح بها وترجمتها شعريًا، وقد توصّل البحث إلى بعض النتائج والملاحظ التي يمكن إيجازها على شكل نقاط، منها: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ــ المعارَضة الشعرية شكلٌ من أشكال الأدب، تنظّم من أجل مسايرة قصيدة سابقة متقدمة زمنيًا عليها، أعجب بها الشاعر المعارِض وهيمنت على مشاعره وأفكاره، قاصدًا محاكاتها على الوزن والقافية نفسهما، فضلاً عن وحدة الرّوي والمضمون، وغالبًا ما يكون الشاعر المعارِض متأثّرًا بمعاني وألفاظ قصيدة سابقة وبأسلوب ناظمها، المنسجم مع شخصيته الأدبية وأسلوبها </w:t>
      </w:r>
      <w:proofErr w:type="spellStart"/>
      <w:r w:rsidRPr="00AA1335">
        <w:rPr>
          <w:rFonts w:asciiTheme="majorBidi" w:hAnsiTheme="majorBidi" w:cs="Times New Roman" w:hint="cs"/>
          <w:sz w:val="28"/>
          <w:szCs w:val="28"/>
          <w:rtl/>
        </w:rPr>
        <w:t>وغاياها</w:t>
      </w:r>
      <w:proofErr w:type="spellEnd"/>
      <w:r w:rsidRPr="00AA1335">
        <w:rPr>
          <w:rFonts w:asciiTheme="majorBidi" w:hAnsiTheme="majorBidi" w:cs="Times New Roman" w:hint="cs"/>
          <w:sz w:val="28"/>
          <w:szCs w:val="28"/>
          <w:rtl/>
        </w:rPr>
        <w:t xml:space="preserve">. </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ــ وجدنا أنّ بعض الفنون القريبة من فن المعارضة الشعرية، تختلف عن هذا الفن، من حيث الدّوافع والأهداف أو الغايات من نظمها، وهذا ما جعلها فاقدة لبعض معايير المعارَضة وشروطها التي أقرّها عددًا من  النقاد والدّارسين المهتمين بالأدب وفنونه، ممّا أبعدها عن فن المعارضة وسياقها، وأخرجها من دائرتها إلى خارج أسوارها أو محيطها.</w:t>
      </w:r>
    </w:p>
    <w:p w:rsidR="00AA1335" w:rsidRPr="00AA1335" w:rsidRDefault="00AA1335" w:rsidP="00AA1335">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ــ أنّ اتّصاف الشاعر المعارِض بالموهبة الشعرية والخبرة الأدبية، يحيلهُ إلى انتقاء نصوص شعرية شهيرة، تتمتع بقيمة فنيّة، تعزّز من مَلكَة  المعارِض وتصقل </w:t>
      </w:r>
      <w:proofErr w:type="spellStart"/>
      <w:r w:rsidRPr="00AA1335">
        <w:rPr>
          <w:rFonts w:asciiTheme="majorBidi" w:hAnsiTheme="majorBidi" w:cs="Times New Roman" w:hint="cs"/>
          <w:sz w:val="28"/>
          <w:szCs w:val="28"/>
          <w:rtl/>
        </w:rPr>
        <w:t>موهبتة</w:t>
      </w:r>
      <w:proofErr w:type="spellEnd"/>
      <w:r w:rsidRPr="00AA1335">
        <w:rPr>
          <w:rFonts w:asciiTheme="majorBidi" w:hAnsiTheme="majorBidi" w:cs="Times New Roman" w:hint="cs"/>
          <w:sz w:val="28"/>
          <w:szCs w:val="28"/>
          <w:rtl/>
        </w:rPr>
        <w:t xml:space="preserve"> وتزيد من شهرته، لاسيّما إذا تمكّن من التجديد في المعاني أو الألفاظ أو الصّور، وعبّر عن رؤاه وأغراضه باحترافية وواقعية، ينال بها استحسان المتلقي ويجذب ميوله وعواطفه. </w:t>
      </w:r>
    </w:p>
    <w:p w:rsidR="00B44681" w:rsidRDefault="00AA1335" w:rsidP="00B44681">
      <w:pPr>
        <w:tabs>
          <w:tab w:val="left" w:pos="288"/>
          <w:tab w:val="left" w:pos="9218"/>
        </w:tabs>
        <w:bidi/>
        <w:ind w:left="90" w:right="142"/>
        <w:jc w:val="lowKashida"/>
        <w:rPr>
          <w:rFonts w:asciiTheme="majorBidi" w:hAnsiTheme="majorBidi" w:cs="Times New Roman"/>
          <w:sz w:val="28"/>
          <w:szCs w:val="28"/>
          <w:rtl/>
        </w:rPr>
      </w:pPr>
      <w:r w:rsidRPr="00AA1335">
        <w:rPr>
          <w:rFonts w:asciiTheme="majorBidi" w:hAnsiTheme="majorBidi" w:cs="Times New Roman" w:hint="cs"/>
          <w:sz w:val="28"/>
          <w:szCs w:val="28"/>
          <w:rtl/>
        </w:rPr>
        <w:t xml:space="preserve"> ــ إنّ فن المعارضات الشعرية فن أدبيٌّ مستقلٌ، أسهم في إثراء تراثنا الشعري، وأضاف إليه نتاجات شعرية قيّمة، زادت من رصيدنا الشعري وإغنائه، وإنّ كثير من تلك النتاجات أو النصوص المعارِضة بحاجة إلى البحث والدّراسة في مجالات وسياقات دراسية أخرى. </w:t>
      </w:r>
    </w:p>
    <w:p w:rsidR="00315F10" w:rsidRPr="00B44681" w:rsidRDefault="001B474F" w:rsidP="00B44681">
      <w:pPr>
        <w:tabs>
          <w:tab w:val="left" w:pos="288"/>
          <w:tab w:val="left" w:pos="9218"/>
        </w:tabs>
        <w:bidi/>
        <w:ind w:left="90" w:right="142"/>
        <w:jc w:val="lowKashida"/>
        <w:rPr>
          <w:rFonts w:asciiTheme="majorBidi" w:hAnsiTheme="majorBidi" w:cs="Times New Roman"/>
          <w:sz w:val="28"/>
          <w:szCs w:val="28"/>
          <w:rtl/>
        </w:rPr>
      </w:pPr>
      <w:r w:rsidRPr="001B474F">
        <w:rPr>
          <w:rFonts w:asciiTheme="majorBidi" w:hAnsiTheme="majorBidi" w:cs="Times New Roman" w:hint="cs"/>
          <w:b/>
          <w:bCs/>
          <w:sz w:val="28"/>
          <w:szCs w:val="28"/>
          <w:u w:val="single"/>
          <w:rtl/>
          <w:lang w:bidi="ar-IQ"/>
        </w:rPr>
        <w:t>الهوامش</w:t>
      </w:r>
      <w:r>
        <w:rPr>
          <w:rFonts w:asciiTheme="majorBidi" w:hAnsiTheme="majorBidi" w:cs="Times New Roman" w:hint="cs"/>
          <w:sz w:val="28"/>
          <w:szCs w:val="28"/>
          <w:u w:val="single"/>
          <w:rtl/>
          <w:lang w:bidi="ar-IQ"/>
        </w:rPr>
        <w:t>:</w:t>
      </w:r>
      <w:permEnd w:id="1898016597"/>
    </w:p>
    <w:sectPr w:rsidR="00315F10" w:rsidRPr="00B44681" w:rsidSect="00027DC4">
      <w:headerReference w:type="first" r:id="rId14"/>
      <w:endnotePr>
        <w:numFmt w:val="decimal"/>
      </w:endnotePr>
      <w:pgSz w:w="12240" w:h="15840" w:code="1"/>
      <w:pgMar w:top="2268" w:right="1440" w:bottom="1701" w:left="1440" w:header="720" w:footer="833"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67" w:rsidRDefault="00AE1C67" w:rsidP="00F67647">
      <w:pPr>
        <w:spacing w:after="0" w:line="240" w:lineRule="auto"/>
      </w:pPr>
      <w:r>
        <w:separator/>
      </w:r>
    </w:p>
  </w:endnote>
  <w:endnote w:type="continuationSeparator" w:id="0">
    <w:p w:rsidR="00AE1C67" w:rsidRDefault="00AE1C67" w:rsidP="00F67647">
      <w:pPr>
        <w:spacing w:after="0" w:line="240" w:lineRule="auto"/>
      </w:pPr>
      <w:r>
        <w:continuationSeparator/>
      </w:r>
    </w:p>
  </w:endnote>
  <w:endnote w:id="1">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 xml:space="preserve">ينظر: النص الغائب ( تجليات </w:t>
      </w:r>
      <w:proofErr w:type="spellStart"/>
      <w:r w:rsidRPr="001B474F">
        <w:rPr>
          <w:rFonts w:hint="cs"/>
          <w:b/>
          <w:bCs/>
          <w:sz w:val="22"/>
          <w:szCs w:val="22"/>
          <w:rtl/>
        </w:rPr>
        <w:t>التناص</w:t>
      </w:r>
      <w:proofErr w:type="spellEnd"/>
      <w:r w:rsidRPr="001B474F">
        <w:rPr>
          <w:rFonts w:hint="cs"/>
          <w:b/>
          <w:bCs/>
          <w:sz w:val="22"/>
          <w:szCs w:val="22"/>
          <w:rtl/>
        </w:rPr>
        <w:t xml:space="preserve"> في الشعر العربي): 142.</w:t>
      </w:r>
    </w:p>
  </w:endnote>
  <w:endnote w:id="2">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ينظر: الشعر والشعراء: 107</w:t>
      </w:r>
    </w:p>
  </w:endnote>
  <w:endnote w:id="3">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ينظر: المعارضات في الشعر والموشحات الاندلسية: 17</w:t>
      </w:r>
    </w:p>
  </w:endnote>
  <w:endnote w:id="4">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b/>
          <w:bCs/>
          <w:sz w:val="22"/>
          <w:szCs w:val="22"/>
          <w:vertAlign w:val="superscript"/>
          <w:rtl/>
        </w:rPr>
        <w:t xml:space="preserve"> </w:t>
      </w:r>
      <w:r w:rsidRPr="001B474F">
        <w:rPr>
          <w:rFonts w:hint="cs"/>
          <w:b/>
          <w:bCs/>
          <w:sz w:val="22"/>
          <w:szCs w:val="22"/>
          <w:rtl/>
        </w:rPr>
        <w:t>ينظر: صور من المعارضات في الشعر: 72ــ 73</w:t>
      </w:r>
    </w:p>
  </w:endnote>
  <w:endnote w:id="5">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المعارضات في الشعر الأندلسي (دراسة نقدية موازنة): 48</w:t>
      </w:r>
    </w:p>
  </w:endnote>
  <w:endnote w:id="6">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المعارضات الشعرية دراسة نقدية وتاريخية: 19</w:t>
      </w:r>
    </w:p>
  </w:endnote>
  <w:endnote w:id="7">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تاريخ النقد الأدبي والبلاغة حتى القرن الرابع الهجري:172</w:t>
      </w:r>
    </w:p>
  </w:endnote>
  <w:endnote w:id="8">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بلاغة العرب في الأندلس: 88</w:t>
      </w:r>
      <w:r w:rsidRPr="001B474F">
        <w:rPr>
          <w:b/>
          <w:bCs/>
          <w:sz w:val="22"/>
          <w:szCs w:val="22"/>
          <w:rtl/>
        </w:rPr>
        <w:t xml:space="preserve"> </w:t>
      </w:r>
      <w:r w:rsidRPr="001B474F">
        <w:rPr>
          <w:rFonts w:hint="cs"/>
          <w:b/>
          <w:bCs/>
          <w:sz w:val="22"/>
          <w:szCs w:val="22"/>
          <w:rtl/>
        </w:rPr>
        <w:t xml:space="preserve">  </w:t>
      </w:r>
    </w:p>
  </w:endnote>
  <w:endnote w:id="9">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 xml:space="preserve">ظهر </w:t>
      </w:r>
      <w:proofErr w:type="spellStart"/>
      <w:r w:rsidRPr="001B474F">
        <w:rPr>
          <w:rFonts w:hint="cs"/>
          <w:b/>
          <w:bCs/>
          <w:sz w:val="22"/>
          <w:szCs w:val="22"/>
          <w:rtl/>
        </w:rPr>
        <w:t>الأسلام</w:t>
      </w:r>
      <w:proofErr w:type="spellEnd"/>
      <w:r w:rsidRPr="001B474F">
        <w:rPr>
          <w:rFonts w:hint="cs"/>
          <w:b/>
          <w:bCs/>
          <w:sz w:val="22"/>
          <w:szCs w:val="22"/>
          <w:rtl/>
        </w:rPr>
        <w:t>: 126</w:t>
      </w:r>
    </w:p>
  </w:endnote>
  <w:endnote w:id="10">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خصائص الأسلوب في </w:t>
      </w:r>
      <w:proofErr w:type="spellStart"/>
      <w:r w:rsidRPr="001B474F">
        <w:rPr>
          <w:rFonts w:hint="cs"/>
          <w:b/>
          <w:bCs/>
          <w:sz w:val="22"/>
          <w:szCs w:val="22"/>
          <w:rtl/>
        </w:rPr>
        <w:t>الشوقيات</w:t>
      </w:r>
      <w:proofErr w:type="spellEnd"/>
      <w:r w:rsidRPr="001B474F">
        <w:rPr>
          <w:rFonts w:hint="cs"/>
          <w:b/>
          <w:bCs/>
          <w:sz w:val="22"/>
          <w:szCs w:val="22"/>
          <w:rtl/>
        </w:rPr>
        <w:t>: 261</w:t>
      </w:r>
    </w:p>
  </w:endnote>
  <w:endnote w:id="11">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ينظر: صور من المعارضات في الشعر : 68</w:t>
      </w:r>
    </w:p>
  </w:endnote>
  <w:endnote w:id="12">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تاريخ المعارضات في الشعر العربي: 192</w:t>
      </w:r>
    </w:p>
  </w:endnote>
  <w:endnote w:id="13">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نص المعارضة واعادة انتاج المعنى (دراسة في معارضات الاحيائيين)، 2012،4،22 .</w:t>
      </w:r>
    </w:p>
  </w:endnote>
  <w:endnote w:id="14">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تاريخ النقائض في الشعر العربي: 3</w:t>
      </w:r>
    </w:p>
  </w:endnote>
  <w:endnote w:id="15">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ينظر: المعارضات في شعر محمد بن الطلبة: 4</w:t>
      </w:r>
    </w:p>
  </w:endnote>
  <w:endnote w:id="16">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ينظر: تاريخ النقائض في الشعر العربي: 4</w:t>
      </w:r>
    </w:p>
  </w:endnote>
  <w:endnote w:id="17">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المعارضة الشعرية بين التقليد والابداع،: 97</w:t>
      </w:r>
    </w:p>
  </w:endnote>
  <w:endnote w:id="18">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جذوة المقتبس في ذكر ولاة الأندلس: 95</w:t>
      </w:r>
    </w:p>
  </w:endnote>
  <w:endnote w:id="19">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w:t>
      </w:r>
      <w:r w:rsidRPr="001B474F">
        <w:rPr>
          <w:rFonts w:hint="cs"/>
          <w:b/>
          <w:bCs/>
          <w:sz w:val="22"/>
          <w:szCs w:val="22"/>
          <w:rtl/>
        </w:rPr>
        <w:t xml:space="preserve"> المعارضات  في الشعر الأندلسي (دراسة نقدية موازنة): 53</w:t>
      </w:r>
    </w:p>
  </w:endnote>
  <w:endnote w:id="20">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المصدر السابق نفسه : 54</w:t>
      </w:r>
    </w:p>
  </w:endnote>
  <w:endnote w:id="21">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المصدر السابق نفسه : 55</w:t>
      </w:r>
    </w:p>
  </w:endnote>
  <w:endnote w:id="22">
    <w:p w:rsidR="00AA1335" w:rsidRPr="001B474F" w:rsidRDefault="00AA1335" w:rsidP="001B474F">
      <w:pPr>
        <w:pStyle w:val="ad"/>
        <w:spacing w:line="276" w:lineRule="auto"/>
        <w:jc w:val="both"/>
        <w:rPr>
          <w:b/>
          <w:bCs/>
          <w:sz w:val="22"/>
          <w:szCs w:val="22"/>
          <w:rtl/>
        </w:rPr>
      </w:pPr>
      <w:r w:rsidRPr="001B474F">
        <w:rPr>
          <w:rFonts w:hint="cs"/>
          <w:b/>
          <w:bCs/>
          <w:sz w:val="22"/>
          <w:szCs w:val="22"/>
          <w:vertAlign w:val="superscript"/>
          <w:rtl/>
          <w:lang w:bidi="ar-IQ"/>
        </w:rPr>
        <w:t>(</w:t>
      </w:r>
      <w:r w:rsidRPr="001B474F">
        <w:rPr>
          <w:rStyle w:val="ae"/>
          <w:b/>
          <w:bCs/>
          <w:sz w:val="22"/>
          <w:szCs w:val="22"/>
        </w:rPr>
        <w:endnoteRef/>
      </w:r>
      <w:r w:rsidRPr="001B474F">
        <w:rPr>
          <w:rFonts w:hint="cs"/>
          <w:b/>
          <w:bCs/>
          <w:sz w:val="22"/>
          <w:szCs w:val="22"/>
          <w:vertAlign w:val="superscript"/>
          <w:rtl/>
        </w:rPr>
        <w:t xml:space="preserve">) </w:t>
      </w:r>
      <w:r w:rsidRPr="001B474F">
        <w:rPr>
          <w:rFonts w:hint="cs"/>
          <w:b/>
          <w:bCs/>
          <w:sz w:val="22"/>
          <w:szCs w:val="22"/>
          <w:rtl/>
        </w:rPr>
        <w:t>المعارضة الشعرية بين التقليد والابداع : 97</w:t>
      </w:r>
    </w:p>
    <w:p w:rsidR="00AA1335" w:rsidRPr="001B474F" w:rsidRDefault="00AA1335" w:rsidP="001B474F">
      <w:pPr>
        <w:pStyle w:val="ad"/>
        <w:jc w:val="both"/>
        <w:rPr>
          <w:b/>
          <w:bCs/>
          <w:sz w:val="22"/>
          <w:szCs w:val="22"/>
          <w:rtl/>
        </w:rPr>
      </w:pPr>
    </w:p>
    <w:p w:rsidR="00AA1335" w:rsidRPr="001B474F" w:rsidRDefault="00AA1335" w:rsidP="001B474F">
      <w:pPr>
        <w:pStyle w:val="ad"/>
        <w:ind w:left="146"/>
        <w:jc w:val="both"/>
        <w:rPr>
          <w:b/>
          <w:bCs/>
          <w:sz w:val="22"/>
          <w:szCs w:val="22"/>
          <w:u w:val="single"/>
          <w:rtl/>
        </w:rPr>
      </w:pPr>
      <w:r w:rsidRPr="001B474F">
        <w:rPr>
          <w:rFonts w:hint="cs"/>
          <w:b/>
          <w:bCs/>
          <w:sz w:val="22"/>
          <w:szCs w:val="22"/>
          <w:u w:val="single"/>
          <w:rtl/>
        </w:rPr>
        <w:t>المصادر والمراجع</w:t>
      </w:r>
    </w:p>
    <w:p w:rsidR="00AA1335" w:rsidRPr="001B474F" w:rsidRDefault="00AA1335" w:rsidP="001B474F">
      <w:pPr>
        <w:pStyle w:val="ad"/>
        <w:spacing w:line="360" w:lineRule="auto"/>
        <w:jc w:val="both"/>
        <w:rPr>
          <w:b/>
          <w:bCs/>
          <w:sz w:val="22"/>
          <w:szCs w:val="22"/>
        </w:rPr>
      </w:pPr>
    </w:p>
    <w:p w:rsidR="00AA1335" w:rsidRPr="001B474F" w:rsidRDefault="00AA1335" w:rsidP="00B44681">
      <w:pPr>
        <w:pStyle w:val="ad"/>
        <w:numPr>
          <w:ilvl w:val="0"/>
          <w:numId w:val="8"/>
        </w:numPr>
        <w:jc w:val="both"/>
        <w:rPr>
          <w:b/>
          <w:bCs/>
          <w:sz w:val="22"/>
          <w:szCs w:val="22"/>
        </w:rPr>
      </w:pPr>
      <w:r w:rsidRPr="001B474F">
        <w:rPr>
          <w:rFonts w:hint="cs"/>
          <w:b/>
          <w:bCs/>
          <w:sz w:val="22"/>
          <w:szCs w:val="22"/>
          <w:rtl/>
        </w:rPr>
        <w:t>بلاغة العرب في الأندلس، د. أحمد ضيف، مطبعة مصر، القاهرة، ط1، 1924م.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جذوة المقتبس في ذكر ولاة الأندلس، تح: محمد بن </w:t>
      </w:r>
      <w:proofErr w:type="spellStart"/>
      <w:r w:rsidRPr="001B474F">
        <w:rPr>
          <w:rFonts w:hint="cs"/>
          <w:b/>
          <w:bCs/>
          <w:sz w:val="22"/>
          <w:szCs w:val="22"/>
          <w:rtl/>
        </w:rPr>
        <w:t>تاويت</w:t>
      </w:r>
      <w:proofErr w:type="spellEnd"/>
      <w:r w:rsidRPr="001B474F">
        <w:rPr>
          <w:rFonts w:hint="cs"/>
          <w:b/>
          <w:bCs/>
          <w:sz w:val="22"/>
          <w:szCs w:val="22"/>
          <w:rtl/>
        </w:rPr>
        <w:t xml:space="preserve"> </w:t>
      </w:r>
      <w:proofErr w:type="spellStart"/>
      <w:r w:rsidRPr="001B474F">
        <w:rPr>
          <w:rFonts w:hint="cs"/>
          <w:b/>
          <w:bCs/>
          <w:sz w:val="22"/>
          <w:szCs w:val="22"/>
          <w:rtl/>
        </w:rPr>
        <w:t>الطنجي</w:t>
      </w:r>
      <w:proofErr w:type="spellEnd"/>
      <w:r w:rsidRPr="001B474F">
        <w:rPr>
          <w:rFonts w:hint="cs"/>
          <w:b/>
          <w:bCs/>
          <w:sz w:val="22"/>
          <w:szCs w:val="22"/>
          <w:rtl/>
        </w:rPr>
        <w:t>، ط1، القاهرة 1952م.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تاريخ المعارضات في الشعر العربي، </w:t>
      </w:r>
      <w:proofErr w:type="spellStart"/>
      <w:r w:rsidRPr="001B474F">
        <w:rPr>
          <w:rFonts w:hint="cs"/>
          <w:b/>
          <w:bCs/>
          <w:sz w:val="22"/>
          <w:szCs w:val="22"/>
          <w:rtl/>
        </w:rPr>
        <w:t>د.محمد</w:t>
      </w:r>
      <w:proofErr w:type="spellEnd"/>
      <w:r w:rsidRPr="001B474F">
        <w:rPr>
          <w:rFonts w:hint="cs"/>
          <w:b/>
          <w:bCs/>
          <w:sz w:val="22"/>
          <w:szCs w:val="22"/>
          <w:rtl/>
        </w:rPr>
        <w:t xml:space="preserve"> محمود قاسم نوفل، مؤسسة الرسالة ، دار الفرقان، بيروت، ط1، 1983م.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تاريخ النقائض في الشعر العربي، أحمد الشايب، مكتبة النهضة المصرية، القاهرة، ط2، 1954م.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تاريخ النقد الأدبي والبلاغة حتى القرن الرابع الهجري، </w:t>
      </w:r>
      <w:proofErr w:type="spellStart"/>
      <w:r w:rsidRPr="001B474F">
        <w:rPr>
          <w:rFonts w:hint="cs"/>
          <w:b/>
          <w:bCs/>
          <w:sz w:val="22"/>
          <w:szCs w:val="22"/>
          <w:rtl/>
        </w:rPr>
        <w:t>د.محمد</w:t>
      </w:r>
      <w:proofErr w:type="spellEnd"/>
      <w:r w:rsidRPr="001B474F">
        <w:rPr>
          <w:rFonts w:hint="cs"/>
          <w:b/>
          <w:bCs/>
          <w:sz w:val="22"/>
          <w:szCs w:val="22"/>
          <w:rtl/>
        </w:rPr>
        <w:t xml:space="preserve"> زغلول سلام، دار منشأة المعارف، الإسكندرية، ط1، 2002م. </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خصائص الأسلوب في </w:t>
      </w:r>
      <w:proofErr w:type="spellStart"/>
      <w:r w:rsidRPr="001B474F">
        <w:rPr>
          <w:rFonts w:hint="cs"/>
          <w:b/>
          <w:bCs/>
          <w:sz w:val="22"/>
          <w:szCs w:val="22"/>
          <w:rtl/>
        </w:rPr>
        <w:t>الشوقيات</w:t>
      </w:r>
      <w:proofErr w:type="spellEnd"/>
      <w:r w:rsidRPr="001B474F">
        <w:rPr>
          <w:rFonts w:hint="cs"/>
          <w:b/>
          <w:bCs/>
          <w:sz w:val="22"/>
          <w:szCs w:val="22"/>
          <w:rtl/>
        </w:rPr>
        <w:t xml:space="preserve">، محمد الهادي </w:t>
      </w:r>
      <w:proofErr w:type="spellStart"/>
      <w:r w:rsidRPr="001B474F">
        <w:rPr>
          <w:rFonts w:hint="cs"/>
          <w:b/>
          <w:bCs/>
          <w:sz w:val="22"/>
          <w:szCs w:val="22"/>
          <w:rtl/>
        </w:rPr>
        <w:t>الطرابلسي،المجلس</w:t>
      </w:r>
      <w:proofErr w:type="spellEnd"/>
      <w:r w:rsidRPr="001B474F">
        <w:rPr>
          <w:rFonts w:hint="cs"/>
          <w:b/>
          <w:bCs/>
          <w:sz w:val="22"/>
          <w:szCs w:val="22"/>
          <w:rtl/>
        </w:rPr>
        <w:t xml:space="preserve"> الأعلى للثقافة، القاهرة، 1996م.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الشعر والشعراء، ابن قتيبة، تح: أحمد محمد شاكر، دار المعارف، القاهرة، 1966م.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صور من المعارضات في الشعر، </w:t>
      </w:r>
      <w:proofErr w:type="spellStart"/>
      <w:r w:rsidRPr="001B474F">
        <w:rPr>
          <w:rFonts w:hint="cs"/>
          <w:b/>
          <w:bCs/>
          <w:sz w:val="22"/>
          <w:szCs w:val="22"/>
          <w:rtl/>
        </w:rPr>
        <w:t>د.إيمان</w:t>
      </w:r>
      <w:proofErr w:type="spellEnd"/>
      <w:r w:rsidRPr="001B474F">
        <w:rPr>
          <w:rFonts w:hint="cs"/>
          <w:b/>
          <w:bCs/>
          <w:sz w:val="22"/>
          <w:szCs w:val="22"/>
          <w:rtl/>
        </w:rPr>
        <w:t xml:space="preserve"> السيد الجمل، عالم الكتب الحديث، إربد، الأردن، ط1، 2014م. </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ظهر </w:t>
      </w:r>
      <w:proofErr w:type="spellStart"/>
      <w:r w:rsidRPr="001B474F">
        <w:rPr>
          <w:rFonts w:hint="cs"/>
          <w:b/>
          <w:bCs/>
          <w:sz w:val="22"/>
          <w:szCs w:val="22"/>
          <w:rtl/>
        </w:rPr>
        <w:t>الأسلام</w:t>
      </w:r>
      <w:proofErr w:type="spellEnd"/>
      <w:r w:rsidRPr="001B474F">
        <w:rPr>
          <w:rFonts w:hint="cs"/>
          <w:b/>
          <w:bCs/>
          <w:sz w:val="22"/>
          <w:szCs w:val="22"/>
          <w:rtl/>
        </w:rPr>
        <w:t xml:space="preserve">، أحمد أمين، كلمات عربية للترجمة والنشر، القاهرة، ط3، 2013م. </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المعارضة الشعرية بين التقليد والابداع، </w:t>
      </w:r>
      <w:proofErr w:type="spellStart"/>
      <w:r w:rsidRPr="001B474F">
        <w:rPr>
          <w:rFonts w:hint="cs"/>
          <w:b/>
          <w:bCs/>
          <w:sz w:val="22"/>
          <w:szCs w:val="22"/>
          <w:rtl/>
        </w:rPr>
        <w:t>د.عبدالله</w:t>
      </w:r>
      <w:proofErr w:type="spellEnd"/>
      <w:r w:rsidRPr="001B474F">
        <w:rPr>
          <w:rFonts w:hint="cs"/>
          <w:b/>
          <w:bCs/>
          <w:sz w:val="22"/>
          <w:szCs w:val="22"/>
          <w:rtl/>
        </w:rPr>
        <w:t xml:space="preserve"> </w:t>
      </w:r>
      <w:proofErr w:type="spellStart"/>
      <w:r w:rsidRPr="001B474F">
        <w:rPr>
          <w:rFonts w:hint="cs"/>
          <w:b/>
          <w:bCs/>
          <w:sz w:val="22"/>
          <w:szCs w:val="22"/>
          <w:rtl/>
        </w:rPr>
        <w:t>التطاوي</w:t>
      </w:r>
      <w:proofErr w:type="spellEnd"/>
      <w:r w:rsidRPr="001B474F">
        <w:rPr>
          <w:rFonts w:hint="cs"/>
          <w:b/>
          <w:bCs/>
          <w:sz w:val="22"/>
          <w:szCs w:val="22"/>
          <w:rtl/>
        </w:rPr>
        <w:t>، كلية الآداب، جامعة القاهرة، دار الثقافة والنشر والتوزيع، 1988م.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المعارضات الشعرية دراسة نقدية وتاريخية، عبد الرحمن اسماعيل، النادي الأدبي، جدة، 1994م.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المعارضات في الشعر الأندلسي (دراسة نقدية موازنة)، يونس </w:t>
      </w:r>
      <w:proofErr w:type="spellStart"/>
      <w:r w:rsidRPr="001B474F">
        <w:rPr>
          <w:rFonts w:hint="cs"/>
          <w:b/>
          <w:bCs/>
          <w:sz w:val="22"/>
          <w:szCs w:val="22"/>
          <w:rtl/>
        </w:rPr>
        <w:t>طُركي</w:t>
      </w:r>
      <w:proofErr w:type="spellEnd"/>
      <w:r w:rsidRPr="001B474F">
        <w:rPr>
          <w:rFonts w:hint="cs"/>
          <w:b/>
          <w:bCs/>
          <w:sz w:val="22"/>
          <w:szCs w:val="22"/>
          <w:rtl/>
        </w:rPr>
        <w:t xml:space="preserve"> سلّوم البجاري، دار الكتب العلمية، بيروت، لبنان،</w:t>
      </w:r>
      <w:r w:rsidRPr="001B474F">
        <w:rPr>
          <w:b/>
          <w:bCs/>
          <w:sz w:val="22"/>
          <w:szCs w:val="22"/>
          <w:rtl/>
        </w:rPr>
        <w:t xml:space="preserve"> </w:t>
      </w:r>
      <w:r w:rsidRPr="001B474F">
        <w:rPr>
          <w:rFonts w:hint="cs"/>
          <w:b/>
          <w:bCs/>
          <w:sz w:val="22"/>
          <w:szCs w:val="22"/>
          <w:rtl/>
        </w:rPr>
        <w:t>ط1، 2008م.</w:t>
      </w:r>
    </w:p>
    <w:p w:rsidR="00AA1335" w:rsidRPr="001B474F" w:rsidRDefault="00AA1335" w:rsidP="00B44681">
      <w:pPr>
        <w:pStyle w:val="ad"/>
        <w:numPr>
          <w:ilvl w:val="0"/>
          <w:numId w:val="8"/>
        </w:numPr>
        <w:jc w:val="both"/>
        <w:rPr>
          <w:b/>
          <w:bCs/>
          <w:sz w:val="22"/>
          <w:szCs w:val="22"/>
        </w:rPr>
      </w:pPr>
      <w:r w:rsidRPr="001B474F">
        <w:rPr>
          <w:rFonts w:hint="cs"/>
          <w:b/>
          <w:bCs/>
          <w:sz w:val="22"/>
          <w:szCs w:val="22"/>
          <w:rtl/>
        </w:rPr>
        <w:t xml:space="preserve">المعارضات في الشعر والموشحات الاندلسية، </w:t>
      </w:r>
      <w:proofErr w:type="spellStart"/>
      <w:r w:rsidRPr="001B474F">
        <w:rPr>
          <w:rFonts w:hint="cs"/>
          <w:b/>
          <w:bCs/>
          <w:sz w:val="22"/>
          <w:szCs w:val="22"/>
          <w:rtl/>
        </w:rPr>
        <w:t>د.عبد</w:t>
      </w:r>
      <w:proofErr w:type="spellEnd"/>
      <w:r w:rsidRPr="001B474F">
        <w:rPr>
          <w:rFonts w:hint="cs"/>
          <w:b/>
          <w:bCs/>
          <w:sz w:val="22"/>
          <w:szCs w:val="22"/>
          <w:rtl/>
        </w:rPr>
        <w:t xml:space="preserve"> الصبور ضيف، مطبعة الامانة ، مصر،  ط1، 1987م.</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النص الغائب (تجليات </w:t>
      </w:r>
      <w:proofErr w:type="spellStart"/>
      <w:r w:rsidRPr="001B474F">
        <w:rPr>
          <w:rFonts w:hint="cs"/>
          <w:b/>
          <w:bCs/>
          <w:sz w:val="22"/>
          <w:szCs w:val="22"/>
          <w:rtl/>
        </w:rPr>
        <w:t>التناص</w:t>
      </w:r>
      <w:proofErr w:type="spellEnd"/>
      <w:r w:rsidRPr="001B474F">
        <w:rPr>
          <w:rFonts w:hint="cs"/>
          <w:b/>
          <w:bCs/>
          <w:sz w:val="22"/>
          <w:szCs w:val="22"/>
          <w:rtl/>
        </w:rPr>
        <w:t xml:space="preserve"> في الشعر العربي)، محمد عزّام، منشورات اتحاد الكتاب العرب، دمشق،2001م.</w:t>
      </w:r>
      <w:r w:rsidRPr="001B474F">
        <w:rPr>
          <w:b/>
          <w:bCs/>
          <w:sz w:val="22"/>
          <w:szCs w:val="22"/>
          <w:rtl/>
        </w:rPr>
        <w:t xml:space="preserve"> </w:t>
      </w:r>
      <w:r w:rsidRPr="001B474F">
        <w:rPr>
          <w:rFonts w:hint="cs"/>
          <w:b/>
          <w:bCs/>
          <w:sz w:val="22"/>
          <w:szCs w:val="22"/>
          <w:rtl/>
        </w:rPr>
        <w:t xml:space="preserve">  </w:t>
      </w:r>
    </w:p>
    <w:p w:rsidR="00AA1335" w:rsidRPr="001B474F" w:rsidRDefault="00AA1335" w:rsidP="00B44681">
      <w:pPr>
        <w:pStyle w:val="ad"/>
        <w:ind w:left="288"/>
        <w:jc w:val="both"/>
        <w:rPr>
          <w:b/>
          <w:bCs/>
          <w:sz w:val="22"/>
          <w:szCs w:val="22"/>
          <w:u w:val="single"/>
        </w:rPr>
      </w:pPr>
      <w:r w:rsidRPr="001B474F">
        <w:rPr>
          <w:rFonts w:hint="cs"/>
          <w:b/>
          <w:bCs/>
          <w:sz w:val="22"/>
          <w:szCs w:val="22"/>
          <w:u w:val="single"/>
          <w:rtl/>
        </w:rPr>
        <w:t>الأبحاث:</w:t>
      </w:r>
    </w:p>
    <w:p w:rsidR="00AA1335" w:rsidRPr="001B474F" w:rsidRDefault="00AA1335" w:rsidP="00B44681">
      <w:pPr>
        <w:pStyle w:val="ad"/>
        <w:numPr>
          <w:ilvl w:val="0"/>
          <w:numId w:val="8"/>
        </w:numPr>
        <w:jc w:val="both"/>
        <w:rPr>
          <w:b/>
          <w:bCs/>
          <w:sz w:val="22"/>
          <w:szCs w:val="22"/>
          <w:rtl/>
        </w:rPr>
      </w:pPr>
      <w:r w:rsidRPr="001B474F">
        <w:rPr>
          <w:rFonts w:hint="cs"/>
          <w:b/>
          <w:bCs/>
          <w:sz w:val="22"/>
          <w:szCs w:val="22"/>
          <w:rtl/>
        </w:rPr>
        <w:t xml:space="preserve"> المعارضات في شعر محمد بن الطلبة، بحث منشور بقلم: أحمد دولة بن محمد الأمين، مدرس باحث في المعهد العالي للدراسات والبحوث الإسلامية</w:t>
      </w:r>
      <w:r w:rsidRPr="001B474F">
        <w:rPr>
          <w:b/>
          <w:bCs/>
          <w:sz w:val="22"/>
          <w:szCs w:val="22"/>
          <w:rtl/>
        </w:rPr>
        <w:t xml:space="preserve"> </w:t>
      </w:r>
      <w:r w:rsidRPr="001B474F">
        <w:rPr>
          <w:rFonts w:hint="cs"/>
          <w:b/>
          <w:bCs/>
          <w:sz w:val="22"/>
          <w:szCs w:val="22"/>
          <w:rtl/>
        </w:rPr>
        <w:t xml:space="preserve">في 27/9/2017م. </w:t>
      </w:r>
    </w:p>
    <w:p w:rsidR="00AA1335" w:rsidRPr="00027DC4" w:rsidRDefault="00AA1335" w:rsidP="00027DC4">
      <w:pPr>
        <w:pStyle w:val="ad"/>
        <w:numPr>
          <w:ilvl w:val="0"/>
          <w:numId w:val="8"/>
        </w:numPr>
        <w:jc w:val="both"/>
        <w:rPr>
          <w:b/>
          <w:bCs/>
          <w:sz w:val="22"/>
          <w:szCs w:val="22"/>
          <w:rtl/>
        </w:rPr>
      </w:pPr>
      <w:r w:rsidRPr="001B474F">
        <w:rPr>
          <w:rFonts w:hint="cs"/>
          <w:b/>
          <w:bCs/>
          <w:sz w:val="22"/>
          <w:szCs w:val="22"/>
          <w:rtl/>
        </w:rPr>
        <w:t xml:space="preserve">نصّ المعارضة وإعادة إنتاج المعنى (دراسة في معارضات الإحيائيين)، محمود فرغلي علي موسى، بحث منشور في 22، 4، 2012م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acen Sahafa">
    <w:panose1 w:val="02000500000000000000"/>
    <w:charset w:val="00"/>
    <w:family w:val="auto"/>
    <w:pitch w:val="variable"/>
    <w:sig w:usb0="00002003" w:usb1="80000000" w:usb2="00000008" w:usb3="00000000" w:csb0="00000041" w:csb1="00000000"/>
  </w:font>
  <w:font w:name="Alhurra">
    <w:altName w:val="Arial"/>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Sakkal Majalla"/>
    <w:panose1 w:val="02060603050605020204"/>
    <w:charset w:val="00"/>
    <w:family w:val="roman"/>
    <w:pitch w:val="variable"/>
    <w:sig w:usb0="00002007" w:usb1="0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Pr="00B2020E" w:rsidRDefault="00B401A2"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750C8DA2" wp14:editId="7DA26407">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B401A2" w:rsidRDefault="00B401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Pr="00B2020E" w:rsidRDefault="00B401A2"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565206D1" wp14:editId="23DC54F9">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B401A2" w:rsidRDefault="00B401A2" w:rsidP="00B44681">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67" w:rsidRDefault="00AE1C67" w:rsidP="00F67647">
      <w:pPr>
        <w:spacing w:after="0" w:line="240" w:lineRule="auto"/>
      </w:pPr>
      <w:r>
        <w:separator/>
      </w:r>
    </w:p>
  </w:footnote>
  <w:footnote w:type="continuationSeparator" w:id="0">
    <w:p w:rsidR="00AE1C67" w:rsidRDefault="00AE1C67"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Default="00B401A2"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151E4278" wp14:editId="44E8B0B6">
          <wp:simplePos x="0" y="0"/>
          <wp:positionH relativeFrom="column">
            <wp:posOffset>2533650</wp:posOffset>
          </wp:positionH>
          <wp:positionV relativeFrom="page">
            <wp:posOffset>257175</wp:posOffset>
          </wp:positionV>
          <wp:extent cx="1066800" cy="898862"/>
          <wp:effectExtent l="76200" t="38100" r="76200" b="11112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2DD01C05" wp14:editId="23CFC6DB">
          <wp:simplePos x="0" y="0"/>
          <wp:positionH relativeFrom="column">
            <wp:posOffset>-1247775</wp:posOffset>
          </wp:positionH>
          <wp:positionV relativeFrom="paragraph">
            <wp:posOffset>-448945</wp:posOffset>
          </wp:positionV>
          <wp:extent cx="8160385" cy="1141095"/>
          <wp:effectExtent l="0" t="0" r="0" b="1905"/>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Default="00B401A2"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59E45B33" wp14:editId="288B9AB5">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B401A2" w:rsidRPr="00F20CC3" w:rsidRDefault="00B401A2"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B401A2" w:rsidRPr="00F20CC3" w:rsidRDefault="00B401A2"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9C522B" w:rsidRDefault="00B401A2"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B401A2" w:rsidRPr="00E267A7" w:rsidRDefault="00B401A2"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B401A2" w:rsidRPr="00F20CC3" w:rsidRDefault="00B401A2"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B401A2" w:rsidRPr="00F20CC3" w:rsidRDefault="00B401A2"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9C522B" w:rsidRDefault="00B401A2"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B401A2" w:rsidRPr="00E267A7" w:rsidRDefault="00B401A2"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0EBAC9CE" wp14:editId="2EDC9238">
          <wp:simplePos x="0" y="0"/>
          <wp:positionH relativeFrom="column">
            <wp:posOffset>-962025</wp:posOffset>
          </wp:positionH>
          <wp:positionV relativeFrom="paragraph">
            <wp:posOffset>-486410</wp:posOffset>
          </wp:positionV>
          <wp:extent cx="8157707" cy="1457325"/>
          <wp:effectExtent l="0" t="0" r="0" b="0"/>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5EE23287" wp14:editId="26B94A20">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B401A2" w:rsidRPr="00F20CC3" w:rsidRDefault="00B401A2"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F20CC3" w:rsidRDefault="00B401A2"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B401A2" w:rsidRPr="00F20CC3" w:rsidRDefault="00B401A2"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F20CC3" w:rsidRDefault="00B401A2"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B401A2" w:rsidRPr="00A03135" w:rsidRDefault="00B401A2" w:rsidP="004F76C8">
    <w:pPr>
      <w:bidi/>
      <w:rPr>
        <w:sz w:val="18"/>
        <w:szCs w:val="18"/>
      </w:rPr>
    </w:pPr>
  </w:p>
  <w:p w:rsidR="00B401A2" w:rsidRPr="000122FE" w:rsidRDefault="00B401A2"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2D5D6260" wp14:editId="7293D1EA">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401A2" w:rsidRPr="004D0C93" w:rsidRDefault="00B401A2"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4D0C93" w:rsidRDefault="00B401A2"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B401A2" w:rsidRPr="004D0C93" w:rsidRDefault="00B401A2"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B401A2" w:rsidRPr="004D0C93" w:rsidRDefault="00B401A2"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4D0C93" w:rsidRDefault="00B401A2"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B401A2" w:rsidRPr="004D0C93" w:rsidRDefault="00B401A2"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B401A2" w:rsidRDefault="00B401A2"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2BE9046E" wp14:editId="255BC4B5">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r w:rsidRPr="005E6A3A">
                            <w:rPr>
                              <w:b/>
                              <w:bCs/>
                              <w:noProof/>
                              <w:color w:val="0070C0"/>
                              <w:sz w:val="24"/>
                              <w:szCs w:val="24"/>
                            </w:rPr>
                            <w:drawing>
                              <wp:inline distT="0" distB="0" distL="0" distR="0" wp14:anchorId="7DD8F635" wp14:editId="076A38FB">
                                <wp:extent cx="1009650" cy="371465"/>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B401A2" w:rsidRPr="005E6A3A" w:rsidRDefault="00B401A2"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B401A2" w:rsidRPr="005E6A3A" w:rsidRDefault="00B401A2" w:rsidP="00644F22">
                          <w:pPr>
                            <w:jc w:val="right"/>
                            <w:rPr>
                              <w:b/>
                              <w:bCs/>
                              <w:color w:val="0070C0"/>
                              <w:sz w:val="24"/>
                              <w:szCs w:val="24"/>
                            </w:rPr>
                          </w:pPr>
                        </w:p>
                        <w:p w:rsidR="00B401A2" w:rsidRPr="005E6A3A" w:rsidRDefault="00B401A2"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B401A2" w:rsidRPr="005E6A3A" w:rsidRDefault="00B401A2"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B401A2" w:rsidRPr="005E6A3A" w:rsidRDefault="00B401A2" w:rsidP="00644F22">
                          <w:pPr>
                            <w:rPr>
                              <w:rFonts w:ascii="Alhurra" w:hAnsi="Alhurra" w:cs="Alhurra"/>
                              <w:b/>
                              <w:bCs/>
                              <w:smallCaps/>
                              <w:color w:val="0070C0"/>
                              <w:rtl/>
                              <w:lang w:bidi="ar-IQ"/>
                            </w:rPr>
                          </w:pPr>
                        </w:p>
                        <w:p w:rsidR="00B401A2" w:rsidRPr="005E6A3A" w:rsidRDefault="00B401A2" w:rsidP="00644F22">
                          <w:pPr>
                            <w:pStyle w:val="a3"/>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5E6A3A" w:rsidRDefault="00B401A2" w:rsidP="00644F22">
                          <w:pPr>
                            <w:bidi/>
                            <w:rPr>
                              <w:rFonts w:ascii="Al-Mohanad" w:hAnsi="Al-Mohanad" w:cs="Al-Mohanad"/>
                              <w:b/>
                              <w:bCs/>
                              <w:color w:val="0070C0"/>
                              <w:sz w:val="26"/>
                              <w:szCs w:val="26"/>
                              <w:rtl/>
                              <w:lang w:bidi="ar-IQ"/>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B401A2" w:rsidRPr="005E6A3A" w:rsidRDefault="00B401A2"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r w:rsidRPr="005E6A3A">
                      <w:rPr>
                        <w:b/>
                        <w:bCs/>
                        <w:noProof/>
                        <w:color w:val="0070C0"/>
                        <w:sz w:val="24"/>
                        <w:szCs w:val="24"/>
                      </w:rPr>
                      <w:drawing>
                        <wp:inline distT="0" distB="0" distL="0" distR="0" wp14:anchorId="7DD8F635" wp14:editId="076A38FB">
                          <wp:extent cx="1009650" cy="371465"/>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B401A2" w:rsidRPr="005E6A3A" w:rsidRDefault="00B401A2"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B401A2" w:rsidRPr="005E6A3A" w:rsidRDefault="00B401A2" w:rsidP="00644F22">
                    <w:pPr>
                      <w:jc w:val="right"/>
                      <w:rPr>
                        <w:b/>
                        <w:bCs/>
                        <w:color w:val="0070C0"/>
                        <w:sz w:val="24"/>
                        <w:szCs w:val="24"/>
                      </w:rPr>
                    </w:pPr>
                  </w:p>
                  <w:p w:rsidR="00B401A2" w:rsidRPr="005E6A3A" w:rsidRDefault="00B401A2"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B401A2" w:rsidRPr="005E6A3A" w:rsidRDefault="00B401A2"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B401A2" w:rsidRPr="005E6A3A" w:rsidRDefault="00B401A2" w:rsidP="00644F22">
                    <w:pPr>
                      <w:rPr>
                        <w:rFonts w:ascii="Alhurra" w:hAnsi="Alhurra" w:cs="Alhurra"/>
                        <w:b/>
                        <w:bCs/>
                        <w:smallCaps/>
                        <w:color w:val="0070C0"/>
                        <w:rtl/>
                        <w:lang w:bidi="ar-IQ"/>
                      </w:rPr>
                    </w:pPr>
                  </w:p>
                  <w:p w:rsidR="00B401A2" w:rsidRPr="005E6A3A" w:rsidRDefault="00B401A2" w:rsidP="00644F22">
                    <w:pPr>
                      <w:pStyle w:val="a3"/>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5E6A3A" w:rsidRDefault="00B401A2" w:rsidP="00644F22">
                    <w:pPr>
                      <w:bidi/>
                      <w:rPr>
                        <w:rFonts w:ascii="Al-Mohanad" w:hAnsi="Al-Mohanad" w:cs="Al-Mohanad"/>
                        <w:b/>
                        <w:bCs/>
                        <w:color w:val="0070C0"/>
                        <w:sz w:val="26"/>
                        <w:szCs w:val="26"/>
                        <w:rtl/>
                        <w:lang w:bidi="ar-IQ"/>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B401A2" w:rsidRPr="005E6A3A" w:rsidRDefault="00B401A2"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B401A2" w:rsidRDefault="00B401A2" w:rsidP="004F76C8">
    <w:pPr>
      <w:pStyle w:val="a4"/>
      <w:rPr>
        <w:rFonts w:ascii="Hacen Sahafa" w:hAnsi="Hacen Sahafa" w:cs="Hacen Sahafa"/>
        <w:b/>
        <w:bCs/>
        <w:sz w:val="32"/>
        <w:szCs w:val="32"/>
      </w:rPr>
    </w:pPr>
  </w:p>
  <w:p w:rsidR="00B401A2" w:rsidRDefault="00B401A2"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4C9617F0" wp14:editId="35213744">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B401A2" w:rsidRDefault="00B401A2"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Pr="001F373A" w:rsidRDefault="00B401A2" w:rsidP="001F373A">
    <w:pPr>
      <w:bidi/>
      <w:rPr>
        <w:sz w:val="18"/>
        <w:szCs w:val="18"/>
        <w:rtl/>
      </w:rPr>
    </w:pPr>
    <w:r>
      <w:rPr>
        <w:noProof/>
        <w:sz w:val="18"/>
        <w:szCs w:val="18"/>
      </w:rPr>
      <w:drawing>
        <wp:anchor distT="0" distB="0" distL="114300" distR="114300" simplePos="0" relativeHeight="251673599" behindDoc="0" locked="0" layoutInCell="1" allowOverlap="1" wp14:anchorId="7C8FBD8B" wp14:editId="316785CB">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6B847FCE" wp14:editId="5527F17A">
          <wp:simplePos x="0" y="0"/>
          <wp:positionH relativeFrom="column">
            <wp:posOffset>-962025</wp:posOffset>
          </wp:positionH>
          <wp:positionV relativeFrom="paragraph">
            <wp:posOffset>-486410</wp:posOffset>
          </wp:positionV>
          <wp:extent cx="8157707" cy="1457325"/>
          <wp:effectExtent l="0" t="0" r="0" b="0"/>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01A2" w:rsidRPr="001F373A" w:rsidRDefault="00B401A2" w:rsidP="00223C3B">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223C3B">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6AC"/>
    <w:multiLevelType w:val="hybridMultilevel"/>
    <w:tmpl w:val="1AF207EE"/>
    <w:lvl w:ilvl="0" w:tplc="06067D8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53E7"/>
    <w:multiLevelType w:val="hybridMultilevel"/>
    <w:tmpl w:val="47BAF62A"/>
    <w:lvl w:ilvl="0" w:tplc="77428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3551B"/>
    <w:multiLevelType w:val="hybridMultilevel"/>
    <w:tmpl w:val="5AF82F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B5B7B60"/>
    <w:multiLevelType w:val="hybridMultilevel"/>
    <w:tmpl w:val="106AFF56"/>
    <w:lvl w:ilvl="0" w:tplc="A034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C53E7"/>
    <w:multiLevelType w:val="hybridMultilevel"/>
    <w:tmpl w:val="57ACD7CE"/>
    <w:lvl w:ilvl="0" w:tplc="9FE0C1F4">
      <w:start w:val="1"/>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6FF968DC"/>
    <w:multiLevelType w:val="hybridMultilevel"/>
    <w:tmpl w:val="D4B6F2E2"/>
    <w:lvl w:ilvl="0" w:tplc="9D3E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C865B3"/>
    <w:multiLevelType w:val="hybridMultilevel"/>
    <w:tmpl w:val="89C0FE52"/>
    <w:lvl w:ilvl="0" w:tplc="04090001">
      <w:start w:val="1"/>
      <w:numFmt w:val="bullet"/>
      <w:lvlText w:val=""/>
      <w:lvlJc w:val="left"/>
      <w:pPr>
        <w:ind w:left="643"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E36C80"/>
    <w:multiLevelType w:val="hybridMultilevel"/>
    <w:tmpl w:val="DCB6AFE8"/>
    <w:lvl w:ilvl="0" w:tplc="71B6B756">
      <w:start w:val="1"/>
      <w:numFmt w:val="bullet"/>
      <w:lvlText w:val="-"/>
      <w:lvlJc w:val="left"/>
      <w:pPr>
        <w:ind w:left="930" w:hanging="360"/>
      </w:pPr>
      <w:rPr>
        <w:rFonts w:ascii="Simplified Arabic" w:eastAsiaTheme="minorHAnsi" w:hAnsi="Simplified Arabic" w:cs="Simplified Arabic"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5"/>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15667"/>
    <w:rsid w:val="00022BB7"/>
    <w:rsid w:val="00027DC4"/>
    <w:rsid w:val="0003064D"/>
    <w:rsid w:val="00050026"/>
    <w:rsid w:val="000744F3"/>
    <w:rsid w:val="00075215"/>
    <w:rsid w:val="00090571"/>
    <w:rsid w:val="000F2A66"/>
    <w:rsid w:val="0010663A"/>
    <w:rsid w:val="00110FE0"/>
    <w:rsid w:val="00113A07"/>
    <w:rsid w:val="001205DE"/>
    <w:rsid w:val="00155FA7"/>
    <w:rsid w:val="0017436D"/>
    <w:rsid w:val="0017472D"/>
    <w:rsid w:val="001773E5"/>
    <w:rsid w:val="00184172"/>
    <w:rsid w:val="001B474F"/>
    <w:rsid w:val="001C65E6"/>
    <w:rsid w:val="001C6F2C"/>
    <w:rsid w:val="001D164B"/>
    <w:rsid w:val="001E50B7"/>
    <w:rsid w:val="001E7235"/>
    <w:rsid w:val="001F373A"/>
    <w:rsid w:val="00221F5E"/>
    <w:rsid w:val="00223C3B"/>
    <w:rsid w:val="0023389C"/>
    <w:rsid w:val="0023716A"/>
    <w:rsid w:val="00254CE5"/>
    <w:rsid w:val="00266ADF"/>
    <w:rsid w:val="002A2E3E"/>
    <w:rsid w:val="002A4F65"/>
    <w:rsid w:val="002C06A0"/>
    <w:rsid w:val="002D6F08"/>
    <w:rsid w:val="002E2E33"/>
    <w:rsid w:val="002F6563"/>
    <w:rsid w:val="00301983"/>
    <w:rsid w:val="00310AE1"/>
    <w:rsid w:val="00315F10"/>
    <w:rsid w:val="003243BD"/>
    <w:rsid w:val="003300C5"/>
    <w:rsid w:val="00332A64"/>
    <w:rsid w:val="00336F71"/>
    <w:rsid w:val="00355B10"/>
    <w:rsid w:val="003561CF"/>
    <w:rsid w:val="00357FBD"/>
    <w:rsid w:val="00376618"/>
    <w:rsid w:val="00386B51"/>
    <w:rsid w:val="003929D6"/>
    <w:rsid w:val="00395C04"/>
    <w:rsid w:val="003A4E14"/>
    <w:rsid w:val="003A6C56"/>
    <w:rsid w:val="003B589E"/>
    <w:rsid w:val="003C64AB"/>
    <w:rsid w:val="003E3D86"/>
    <w:rsid w:val="003E400D"/>
    <w:rsid w:val="003F2B24"/>
    <w:rsid w:val="00404E20"/>
    <w:rsid w:val="004310A6"/>
    <w:rsid w:val="00435BB2"/>
    <w:rsid w:val="00450927"/>
    <w:rsid w:val="00480988"/>
    <w:rsid w:val="004841BC"/>
    <w:rsid w:val="00492DEF"/>
    <w:rsid w:val="00497A43"/>
    <w:rsid w:val="004B5CCE"/>
    <w:rsid w:val="004C3D83"/>
    <w:rsid w:val="004C4822"/>
    <w:rsid w:val="004D0C93"/>
    <w:rsid w:val="004D5BA3"/>
    <w:rsid w:val="004F76C8"/>
    <w:rsid w:val="004F76F0"/>
    <w:rsid w:val="00534088"/>
    <w:rsid w:val="005509A7"/>
    <w:rsid w:val="00555D49"/>
    <w:rsid w:val="00565317"/>
    <w:rsid w:val="005824ED"/>
    <w:rsid w:val="00582B2E"/>
    <w:rsid w:val="005852CE"/>
    <w:rsid w:val="005B2548"/>
    <w:rsid w:val="005C34B3"/>
    <w:rsid w:val="005D5D25"/>
    <w:rsid w:val="005E30ED"/>
    <w:rsid w:val="005F78E6"/>
    <w:rsid w:val="00617471"/>
    <w:rsid w:val="00624814"/>
    <w:rsid w:val="0062583C"/>
    <w:rsid w:val="00644F22"/>
    <w:rsid w:val="00666E5F"/>
    <w:rsid w:val="006677C0"/>
    <w:rsid w:val="0069708A"/>
    <w:rsid w:val="006A169A"/>
    <w:rsid w:val="006C44EB"/>
    <w:rsid w:val="006D18C0"/>
    <w:rsid w:val="006D1ACA"/>
    <w:rsid w:val="006E2B3D"/>
    <w:rsid w:val="00702D96"/>
    <w:rsid w:val="00704E9E"/>
    <w:rsid w:val="00753D77"/>
    <w:rsid w:val="0075410C"/>
    <w:rsid w:val="007752DE"/>
    <w:rsid w:val="0078430A"/>
    <w:rsid w:val="007940BD"/>
    <w:rsid w:val="007B73C4"/>
    <w:rsid w:val="007B7AFC"/>
    <w:rsid w:val="007C29E9"/>
    <w:rsid w:val="007C4FA1"/>
    <w:rsid w:val="007D152F"/>
    <w:rsid w:val="007E295C"/>
    <w:rsid w:val="007F1713"/>
    <w:rsid w:val="007F221B"/>
    <w:rsid w:val="00805DE2"/>
    <w:rsid w:val="00843CA6"/>
    <w:rsid w:val="008617FA"/>
    <w:rsid w:val="0089297B"/>
    <w:rsid w:val="008971EA"/>
    <w:rsid w:val="008A3764"/>
    <w:rsid w:val="008A4177"/>
    <w:rsid w:val="008B4529"/>
    <w:rsid w:val="008E6B50"/>
    <w:rsid w:val="00906091"/>
    <w:rsid w:val="009062EF"/>
    <w:rsid w:val="0090692B"/>
    <w:rsid w:val="0092064A"/>
    <w:rsid w:val="00925DFB"/>
    <w:rsid w:val="009279CA"/>
    <w:rsid w:val="00952817"/>
    <w:rsid w:val="00972B63"/>
    <w:rsid w:val="00987513"/>
    <w:rsid w:val="0099514E"/>
    <w:rsid w:val="009A1E76"/>
    <w:rsid w:val="009C3CDF"/>
    <w:rsid w:val="009C6F10"/>
    <w:rsid w:val="009C7C37"/>
    <w:rsid w:val="009D1AEE"/>
    <w:rsid w:val="009D500B"/>
    <w:rsid w:val="009D6BDD"/>
    <w:rsid w:val="00A123F3"/>
    <w:rsid w:val="00A26B32"/>
    <w:rsid w:val="00A3604B"/>
    <w:rsid w:val="00A451E7"/>
    <w:rsid w:val="00A90FD7"/>
    <w:rsid w:val="00A953DF"/>
    <w:rsid w:val="00AA1335"/>
    <w:rsid w:val="00AB0224"/>
    <w:rsid w:val="00AB4CF3"/>
    <w:rsid w:val="00AC03D2"/>
    <w:rsid w:val="00AC5E90"/>
    <w:rsid w:val="00AE1C67"/>
    <w:rsid w:val="00AE5DF1"/>
    <w:rsid w:val="00AF613C"/>
    <w:rsid w:val="00B10DA2"/>
    <w:rsid w:val="00B13E1D"/>
    <w:rsid w:val="00B16FA5"/>
    <w:rsid w:val="00B23DD7"/>
    <w:rsid w:val="00B25A95"/>
    <w:rsid w:val="00B30C29"/>
    <w:rsid w:val="00B401A2"/>
    <w:rsid w:val="00B44681"/>
    <w:rsid w:val="00B56C3E"/>
    <w:rsid w:val="00B6187F"/>
    <w:rsid w:val="00B825AC"/>
    <w:rsid w:val="00B97D54"/>
    <w:rsid w:val="00BA5A72"/>
    <w:rsid w:val="00BA6C70"/>
    <w:rsid w:val="00BB4625"/>
    <w:rsid w:val="00BC2C16"/>
    <w:rsid w:val="00BC71C5"/>
    <w:rsid w:val="00BD170B"/>
    <w:rsid w:val="00BD35A3"/>
    <w:rsid w:val="00BE29D4"/>
    <w:rsid w:val="00BE5105"/>
    <w:rsid w:val="00BF0336"/>
    <w:rsid w:val="00C011BC"/>
    <w:rsid w:val="00C235B8"/>
    <w:rsid w:val="00C648BE"/>
    <w:rsid w:val="00C6569B"/>
    <w:rsid w:val="00C763CD"/>
    <w:rsid w:val="00CA46A0"/>
    <w:rsid w:val="00CB4B7F"/>
    <w:rsid w:val="00CC12CD"/>
    <w:rsid w:val="00CD1586"/>
    <w:rsid w:val="00CD19D9"/>
    <w:rsid w:val="00CD3148"/>
    <w:rsid w:val="00CE2D81"/>
    <w:rsid w:val="00D23225"/>
    <w:rsid w:val="00D37ECF"/>
    <w:rsid w:val="00D750AD"/>
    <w:rsid w:val="00D811D5"/>
    <w:rsid w:val="00D92202"/>
    <w:rsid w:val="00D96582"/>
    <w:rsid w:val="00DA03B5"/>
    <w:rsid w:val="00DA356D"/>
    <w:rsid w:val="00DB2030"/>
    <w:rsid w:val="00DB227E"/>
    <w:rsid w:val="00DD24A8"/>
    <w:rsid w:val="00DD2B64"/>
    <w:rsid w:val="00DD653E"/>
    <w:rsid w:val="00E267A7"/>
    <w:rsid w:val="00E40D12"/>
    <w:rsid w:val="00E41E37"/>
    <w:rsid w:val="00E42D37"/>
    <w:rsid w:val="00E45D70"/>
    <w:rsid w:val="00E90CED"/>
    <w:rsid w:val="00EB5842"/>
    <w:rsid w:val="00ED04D6"/>
    <w:rsid w:val="00ED3B42"/>
    <w:rsid w:val="00F05618"/>
    <w:rsid w:val="00F16459"/>
    <w:rsid w:val="00F214BF"/>
    <w:rsid w:val="00F418CB"/>
    <w:rsid w:val="00F41D4A"/>
    <w:rsid w:val="00F50409"/>
    <w:rsid w:val="00F67647"/>
    <w:rsid w:val="00F736E8"/>
    <w:rsid w:val="00FB3403"/>
    <w:rsid w:val="00FB6DBC"/>
    <w:rsid w:val="00FE5194"/>
    <w:rsid w:val="00FE7A33"/>
    <w:rsid w:val="00FF5495"/>
    <w:rsid w:val="00FF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nhideWhenUsed/>
    <w:rsid w:val="00F67647"/>
    <w:pPr>
      <w:tabs>
        <w:tab w:val="center" w:pos="4680"/>
        <w:tab w:val="right" w:pos="9360"/>
      </w:tabs>
      <w:spacing w:after="0" w:line="240" w:lineRule="auto"/>
    </w:pPr>
  </w:style>
  <w:style w:type="character" w:customStyle="1" w:styleId="Char0">
    <w:name w:val="رأس الصفحة Char"/>
    <w:basedOn w:val="a0"/>
    <w:link w:val="a4"/>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2">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3">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14"/>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14">
    <w:name w:val="مخطط المستند Char1"/>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nhideWhenUsed/>
    <w:rsid w:val="00F67647"/>
    <w:pPr>
      <w:tabs>
        <w:tab w:val="center" w:pos="4680"/>
        <w:tab w:val="right" w:pos="9360"/>
      </w:tabs>
      <w:spacing w:after="0" w:line="240" w:lineRule="auto"/>
    </w:pPr>
  </w:style>
  <w:style w:type="character" w:customStyle="1" w:styleId="Char0">
    <w:name w:val="رأس الصفحة Char"/>
    <w:basedOn w:val="a0"/>
    <w:link w:val="a4"/>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2">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3">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14"/>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14">
    <w:name w:val="مخطط المستند Char1"/>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88684-7081-4F5E-9FF7-6D08FF1E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2576</Words>
  <Characters>14685</Characters>
  <Application>Microsoft Office Word</Application>
  <DocSecurity>8</DocSecurity>
  <Lines>122</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12</cp:revision>
  <cp:lastPrinted>2023-10-26T07:13:00Z</cp:lastPrinted>
  <dcterms:created xsi:type="dcterms:W3CDTF">2023-10-24T10:33:00Z</dcterms:created>
  <dcterms:modified xsi:type="dcterms:W3CDTF">2023-10-27T15:41:00Z</dcterms:modified>
</cp:coreProperties>
</file>