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587728"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2A20B4">
        <w:rPr>
          <w:sz w:val="20"/>
          <w:szCs w:val="20"/>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587728">
      <w:pPr>
        <w:bidi w:val="0"/>
        <w:spacing w:line="360" w:lineRule="auto"/>
        <w:jc w:val="lowKashida"/>
      </w:pPr>
      <w:r w:rsidRPr="0048783F">
        <w:rPr>
          <w:sz w:val="20"/>
          <w:szCs w:val="20"/>
        </w:rPr>
        <w:t xml:space="preserve">Vol. </w:t>
      </w:r>
      <w:r w:rsidR="00A15098">
        <w:rPr>
          <w:sz w:val="20"/>
          <w:szCs w:val="20"/>
        </w:rPr>
        <w:t>0</w:t>
      </w:r>
      <w:r w:rsidR="00A81B26">
        <w:rPr>
          <w:sz w:val="20"/>
          <w:szCs w:val="20"/>
        </w:rPr>
        <w:t>8</w:t>
      </w:r>
      <w:r w:rsidR="005405EF">
        <w:rPr>
          <w:sz w:val="20"/>
          <w:szCs w:val="20"/>
        </w:rPr>
        <w:t xml:space="preserve">, </w:t>
      </w:r>
      <w:r w:rsidRPr="0048783F">
        <w:rPr>
          <w:sz w:val="20"/>
          <w:szCs w:val="20"/>
        </w:rPr>
        <w:t xml:space="preserve">No. </w:t>
      </w:r>
      <w:r w:rsidR="00A15098">
        <w:rPr>
          <w:sz w:val="20"/>
          <w:szCs w:val="20"/>
          <w:lang w:bidi="ar-IQ"/>
        </w:rPr>
        <w:t>0</w:t>
      </w:r>
      <w:r w:rsidR="00A81B26">
        <w:rPr>
          <w:sz w:val="20"/>
          <w:szCs w:val="20"/>
          <w:lang w:bidi="ar-IQ"/>
        </w:rPr>
        <w:t>3</w:t>
      </w:r>
      <w:r w:rsidRPr="0048783F">
        <w:rPr>
          <w:sz w:val="20"/>
          <w:szCs w:val="20"/>
        </w:rPr>
        <w:t>, pp</w:t>
      </w:r>
      <w:r w:rsidR="006A5FCF">
        <w:rPr>
          <w:sz w:val="20"/>
          <w:szCs w:val="20"/>
        </w:rPr>
        <w:t xml:space="preserve">. </w:t>
      </w:r>
      <w:r w:rsidR="00587728">
        <w:rPr>
          <w:sz w:val="20"/>
          <w:szCs w:val="20"/>
        </w:rPr>
        <w:t>88</w:t>
      </w:r>
      <w:r w:rsidRPr="0048783F">
        <w:rPr>
          <w:sz w:val="20"/>
          <w:szCs w:val="20"/>
        </w:rPr>
        <w:t>-</w:t>
      </w:r>
      <w:r w:rsidR="00587728">
        <w:rPr>
          <w:sz w:val="20"/>
          <w:szCs w:val="20"/>
        </w:rPr>
        <w:t>99</w:t>
      </w:r>
      <w:bookmarkStart w:id="0" w:name="_GoBack"/>
      <w:bookmarkEnd w:id="0"/>
      <w:r w:rsidRPr="0048783F">
        <w:rPr>
          <w:sz w:val="20"/>
          <w:szCs w:val="20"/>
        </w:rPr>
        <w:t xml:space="preserve">, </w:t>
      </w:r>
      <w:r w:rsidR="00A81B26">
        <w:rPr>
          <w:sz w:val="20"/>
          <w:szCs w:val="20"/>
        </w:rPr>
        <w:t>September 2015</w:t>
      </w:r>
    </w:p>
    <w:p w:rsidR="00983C72" w:rsidRPr="005C720C" w:rsidRDefault="00983C72" w:rsidP="00983C72">
      <w:pPr>
        <w:bidi w:val="0"/>
      </w:pPr>
    </w:p>
    <w:p w:rsidR="00760193" w:rsidRPr="000C7F16" w:rsidRDefault="00760193" w:rsidP="00760193">
      <w:pPr>
        <w:autoSpaceDE w:val="0"/>
        <w:autoSpaceDN w:val="0"/>
        <w:bidi w:val="0"/>
        <w:adjustRightInd w:val="0"/>
        <w:jc w:val="center"/>
        <w:rPr>
          <w:b/>
          <w:bCs/>
          <w:sz w:val="32"/>
          <w:szCs w:val="32"/>
        </w:rPr>
      </w:pPr>
      <w:r w:rsidRPr="000C7F16">
        <w:rPr>
          <w:b/>
          <w:bCs/>
          <w:sz w:val="32"/>
          <w:szCs w:val="32"/>
        </w:rPr>
        <w:t>EFFECT OF CATHODIC PROTECTION ON COATING STEEL PIPELINE</w:t>
      </w:r>
      <w:r>
        <w:rPr>
          <w:rFonts w:hint="cs"/>
          <w:b/>
          <w:bCs/>
          <w:sz w:val="32"/>
          <w:szCs w:val="32"/>
          <w:rtl/>
        </w:rPr>
        <w:t xml:space="preserve"> </w:t>
      </w:r>
      <w:r w:rsidRPr="000C7F16">
        <w:rPr>
          <w:b/>
          <w:bCs/>
          <w:sz w:val="32"/>
          <w:szCs w:val="32"/>
        </w:rPr>
        <w:t xml:space="preserve">IN SALINE ENVIRONMENT </w:t>
      </w:r>
    </w:p>
    <w:p w:rsidR="00D35742" w:rsidRPr="00293A41" w:rsidRDefault="00D35742" w:rsidP="001D547A">
      <w:pPr>
        <w:autoSpaceDE w:val="0"/>
        <w:autoSpaceDN w:val="0"/>
        <w:bidi w:val="0"/>
        <w:adjustRightInd w:val="0"/>
        <w:rPr>
          <w:vertAlign w:val="superscript"/>
        </w:rPr>
      </w:pPr>
    </w:p>
    <w:p w:rsidR="00642920" w:rsidRPr="00587728" w:rsidRDefault="00642920" w:rsidP="00642920">
      <w:pPr>
        <w:pStyle w:val="NoSpacing"/>
        <w:jc w:val="center"/>
        <w:rPr>
          <w:rFonts w:asciiTheme="majorBidi" w:hAnsiTheme="majorBidi" w:cstheme="majorBidi"/>
          <w:b/>
          <w:bCs/>
          <w:sz w:val="24"/>
          <w:szCs w:val="24"/>
        </w:rPr>
      </w:pPr>
      <w:proofErr w:type="spellStart"/>
      <w:r w:rsidRPr="00587728">
        <w:rPr>
          <w:rFonts w:asciiTheme="majorBidi" w:hAnsiTheme="majorBidi" w:cstheme="majorBidi"/>
          <w:b/>
          <w:bCs/>
          <w:sz w:val="24"/>
          <w:szCs w:val="24"/>
        </w:rPr>
        <w:t>Naser</w:t>
      </w:r>
      <w:proofErr w:type="spellEnd"/>
      <w:r w:rsidRPr="00587728">
        <w:rPr>
          <w:rFonts w:asciiTheme="majorBidi" w:hAnsiTheme="majorBidi" w:cstheme="majorBidi"/>
          <w:b/>
          <w:bCs/>
          <w:sz w:val="24"/>
          <w:szCs w:val="24"/>
        </w:rPr>
        <w:t xml:space="preserve"> </w:t>
      </w:r>
      <w:proofErr w:type="spellStart"/>
      <w:r w:rsidRPr="00587728">
        <w:rPr>
          <w:rFonts w:asciiTheme="majorBidi" w:hAnsiTheme="majorBidi" w:cstheme="majorBidi"/>
          <w:b/>
          <w:bCs/>
          <w:sz w:val="24"/>
          <w:szCs w:val="24"/>
        </w:rPr>
        <w:t>Korde</w:t>
      </w:r>
      <w:proofErr w:type="spellEnd"/>
      <w:r w:rsidRPr="00587728">
        <w:rPr>
          <w:rFonts w:asciiTheme="majorBidi" w:hAnsiTheme="majorBidi" w:cstheme="majorBidi"/>
          <w:b/>
          <w:bCs/>
          <w:sz w:val="24"/>
          <w:szCs w:val="24"/>
        </w:rPr>
        <w:t xml:space="preserve"> </w:t>
      </w:r>
      <w:proofErr w:type="spellStart"/>
      <w:r w:rsidRPr="00587728">
        <w:rPr>
          <w:rFonts w:asciiTheme="majorBidi" w:hAnsiTheme="majorBidi" w:cstheme="majorBidi"/>
          <w:b/>
          <w:bCs/>
          <w:sz w:val="24"/>
          <w:szCs w:val="24"/>
        </w:rPr>
        <w:t>Zedin</w:t>
      </w:r>
      <w:proofErr w:type="spellEnd"/>
    </w:p>
    <w:p w:rsidR="00642920" w:rsidRPr="00642920" w:rsidRDefault="00642920" w:rsidP="00642920">
      <w:pPr>
        <w:pStyle w:val="NoSpacing"/>
        <w:jc w:val="center"/>
        <w:rPr>
          <w:rFonts w:asciiTheme="majorBidi" w:hAnsiTheme="majorBidi" w:cstheme="majorBidi"/>
          <w:sz w:val="24"/>
          <w:szCs w:val="24"/>
        </w:rPr>
      </w:pPr>
      <w:r>
        <w:rPr>
          <w:rFonts w:asciiTheme="majorBidi" w:hAnsiTheme="majorBidi" w:cstheme="majorBidi"/>
          <w:sz w:val="24"/>
          <w:szCs w:val="24"/>
        </w:rPr>
        <w:t xml:space="preserve">Assistant Lecturer, </w:t>
      </w:r>
      <w:r w:rsidRPr="00642920">
        <w:rPr>
          <w:rFonts w:asciiTheme="majorBidi" w:hAnsiTheme="majorBidi" w:cstheme="majorBidi"/>
          <w:sz w:val="24"/>
          <w:szCs w:val="24"/>
        </w:rPr>
        <w:t>Production Eng. &amp; Metallurgy Department</w:t>
      </w:r>
      <w:r>
        <w:rPr>
          <w:rFonts w:asciiTheme="majorBidi" w:hAnsiTheme="majorBidi" w:cstheme="majorBidi"/>
          <w:sz w:val="24"/>
          <w:szCs w:val="24"/>
        </w:rPr>
        <w:t xml:space="preserve">, </w:t>
      </w:r>
      <w:r w:rsidRPr="00642920">
        <w:rPr>
          <w:rFonts w:asciiTheme="majorBidi" w:hAnsiTheme="majorBidi" w:cstheme="majorBidi"/>
          <w:sz w:val="24"/>
          <w:szCs w:val="24"/>
        </w:rPr>
        <w:t>University of Technology</w:t>
      </w:r>
    </w:p>
    <w:p w:rsidR="00642920" w:rsidRPr="00642920" w:rsidRDefault="00642920" w:rsidP="00642920">
      <w:pPr>
        <w:pStyle w:val="NoSpacing"/>
        <w:jc w:val="center"/>
        <w:rPr>
          <w:rFonts w:asciiTheme="majorBidi" w:hAnsiTheme="majorBidi" w:cstheme="majorBidi"/>
          <w:sz w:val="24"/>
          <w:szCs w:val="24"/>
        </w:rPr>
      </w:pPr>
      <w:r w:rsidRPr="00642920">
        <w:rPr>
          <w:rFonts w:asciiTheme="majorBidi" w:hAnsiTheme="majorBidi" w:cstheme="majorBidi"/>
          <w:sz w:val="24"/>
          <w:szCs w:val="24"/>
        </w:rPr>
        <w:t>Naserkorde_56@yahoo.com</w:t>
      </w:r>
    </w:p>
    <w:p w:rsidR="004D5D0F" w:rsidRPr="001B1A20" w:rsidRDefault="004D5D0F" w:rsidP="00587728">
      <w:pPr>
        <w:bidi w:val="0"/>
        <w:jc w:val="center"/>
      </w:pPr>
      <w:r w:rsidRPr="001B1A20">
        <w:t xml:space="preserve">(Received: </w:t>
      </w:r>
      <w:r>
        <w:t>1</w:t>
      </w:r>
      <w:r w:rsidR="00587728">
        <w:t>3</w:t>
      </w:r>
      <w:r w:rsidRPr="001B1A20">
        <w:t>/</w:t>
      </w:r>
      <w:r>
        <w:t>0</w:t>
      </w:r>
      <w:r w:rsidR="00587728">
        <w:t>7</w:t>
      </w:r>
      <w:r w:rsidRPr="001B1A20">
        <w:t>/</w:t>
      </w:r>
      <w:r>
        <w:t>2014</w:t>
      </w:r>
      <w:r w:rsidRPr="001B1A20">
        <w:t>; Accepted:</w:t>
      </w:r>
      <w:r w:rsidR="00C16490">
        <w:t xml:space="preserve"> </w:t>
      </w:r>
      <w:r w:rsidR="00587728">
        <w:t>22</w:t>
      </w:r>
      <w:r w:rsidRPr="001B1A20">
        <w:t>/</w:t>
      </w:r>
      <w:r>
        <w:t>1</w:t>
      </w:r>
      <w:r w:rsidR="00587728">
        <w:t>0</w:t>
      </w:r>
      <w:r w:rsidRPr="001B1A20">
        <w:t>/</w:t>
      </w:r>
      <w:r>
        <w:t>2014</w:t>
      </w:r>
      <w:r w:rsidRPr="001B1A20">
        <w:t>)</w:t>
      </w:r>
    </w:p>
    <w:p w:rsidR="004D5D0F" w:rsidRDefault="004D5D0F" w:rsidP="004D5D0F">
      <w:pPr>
        <w:bidi w:val="0"/>
        <w:spacing w:line="360" w:lineRule="auto"/>
        <w:jc w:val="center"/>
        <w:rPr>
          <w:b/>
          <w:bCs/>
          <w:sz w:val="28"/>
          <w:szCs w:val="28"/>
        </w:rPr>
      </w:pPr>
    </w:p>
    <w:p w:rsidR="00642920" w:rsidRPr="00B856E6" w:rsidRDefault="00CB4FE9" w:rsidP="00642920">
      <w:pPr>
        <w:autoSpaceDE w:val="0"/>
        <w:autoSpaceDN w:val="0"/>
        <w:bidi w:val="0"/>
        <w:adjustRightInd w:val="0"/>
        <w:spacing w:line="360" w:lineRule="auto"/>
        <w:jc w:val="both"/>
      </w:pPr>
      <w:r w:rsidRPr="00293A41">
        <w:rPr>
          <w:b/>
          <w:bCs/>
          <w:sz w:val="28"/>
          <w:szCs w:val="28"/>
        </w:rPr>
        <w:t>ABSTRACT</w:t>
      </w:r>
      <w:r w:rsidR="00C16490" w:rsidRPr="004D5D0F">
        <w:rPr>
          <w:rFonts w:asciiTheme="majorBidi" w:hAnsiTheme="majorBidi" w:cstheme="majorBidi"/>
          <w:b/>
          <w:bCs/>
          <w:sz w:val="28"/>
          <w:szCs w:val="28"/>
        </w:rPr>
        <w:t>: -</w:t>
      </w:r>
      <w:r w:rsidR="004D5D0F" w:rsidRPr="004D5D0F">
        <w:t xml:space="preserve"> </w:t>
      </w:r>
      <w:r w:rsidR="00642920" w:rsidRPr="00B856E6">
        <w:t xml:space="preserve">There are two main types of </w:t>
      </w:r>
      <w:proofErr w:type="spellStart"/>
      <w:r w:rsidR="00642920" w:rsidRPr="00B856E6">
        <w:t>cathodic</w:t>
      </w:r>
      <w:proofErr w:type="spellEnd"/>
      <w:r w:rsidR="00642920" w:rsidRPr="00B856E6">
        <w:t xml:space="preserve"> protection systems: galvanic and impressed current. In this research, the effect of coatings on impressed current </w:t>
      </w:r>
      <w:proofErr w:type="spellStart"/>
      <w:r w:rsidR="00642920" w:rsidRPr="00B856E6">
        <w:t>cathodic</w:t>
      </w:r>
      <w:proofErr w:type="spellEnd"/>
      <w:r w:rsidR="00642920" w:rsidRPr="00B856E6">
        <w:t xml:space="preserve"> protection was studied. The selection of coating process for a specific application depends on several factors including the corrosion resistance that are required, the anticipated lifetime of the coated material and environmental considerations. When using </w:t>
      </w:r>
      <w:proofErr w:type="spellStart"/>
      <w:r w:rsidR="00642920" w:rsidRPr="00B856E6">
        <w:t>cathodic</w:t>
      </w:r>
      <w:proofErr w:type="spellEnd"/>
      <w:r w:rsidR="00642920" w:rsidRPr="00B856E6">
        <w:t xml:space="preserve"> protection on coated pipelines, the problems that exist if the coating disbands (loses adhesion) must be considered. Many in the oil steel pipeline industry assume </w:t>
      </w:r>
      <w:proofErr w:type="spellStart"/>
      <w:r w:rsidR="00642920" w:rsidRPr="00B856E6">
        <w:t>cathodic</w:t>
      </w:r>
      <w:proofErr w:type="spellEnd"/>
      <w:r w:rsidR="00642920" w:rsidRPr="00B856E6">
        <w:t xml:space="preserve"> protection will solve their external corrosion problems without truly understanding the relationship between the epoxy-coating and </w:t>
      </w:r>
      <w:proofErr w:type="spellStart"/>
      <w:r w:rsidR="00642920" w:rsidRPr="00B856E6">
        <w:t>cathodic</w:t>
      </w:r>
      <w:proofErr w:type="spellEnd"/>
      <w:r w:rsidR="00642920" w:rsidRPr="00B856E6">
        <w:t xml:space="preserve"> protection</w:t>
      </w:r>
      <w:r w:rsidR="00642920" w:rsidRPr="00B856E6">
        <w:rPr>
          <w:lang w:bidi="ar-IQ"/>
        </w:rPr>
        <w:t>.</w:t>
      </w:r>
      <w:r w:rsidR="00642920" w:rsidRPr="00B856E6">
        <w:rPr>
          <w:rFonts w:hint="cs"/>
          <w:rtl/>
        </w:rPr>
        <w:t xml:space="preserve"> </w:t>
      </w:r>
      <w:r w:rsidR="00642920" w:rsidRPr="00B856E6">
        <w:t xml:space="preserve">Most external corrosion on oil steel pipelines is caused by disbanded epoxy-coating that shield </w:t>
      </w:r>
      <w:proofErr w:type="spellStart"/>
      <w:r w:rsidR="00642920" w:rsidRPr="00B856E6">
        <w:t>cathodic</w:t>
      </w:r>
      <w:proofErr w:type="spellEnd"/>
      <w:r w:rsidR="00642920" w:rsidRPr="00B856E6">
        <w:t xml:space="preserve"> protection. This paper will discuss the differences in </w:t>
      </w:r>
      <w:proofErr w:type="spellStart"/>
      <w:r w:rsidR="00642920" w:rsidRPr="00B856E6">
        <w:t>cathodic</w:t>
      </w:r>
      <w:proofErr w:type="spellEnd"/>
      <w:r w:rsidR="00642920" w:rsidRPr="00B856E6">
        <w:t xml:space="preserve"> protection of oil steel pipeline that coating and not coating and how </w:t>
      </w:r>
      <w:proofErr w:type="spellStart"/>
      <w:r w:rsidR="00642920" w:rsidRPr="00B856E6">
        <w:t>cathodic</w:t>
      </w:r>
      <w:proofErr w:type="spellEnd"/>
      <w:r w:rsidR="00642920" w:rsidRPr="00B856E6">
        <w:t xml:space="preserve"> protection works with these coatings (wear </w:t>
      </w:r>
      <w:r w:rsidR="00642920" w:rsidRPr="00B856E6">
        <w:rPr>
          <w:color w:val="000000"/>
        </w:rPr>
        <w:t>used epoxy</w:t>
      </w:r>
      <w:r w:rsidR="00642920" w:rsidRPr="00B856E6">
        <w:t xml:space="preserve"> (G-5470), (G-5471) </w:t>
      </w:r>
      <w:r w:rsidR="00642920" w:rsidRPr="00B856E6">
        <w:rPr>
          <w:color w:val="000000"/>
        </w:rPr>
        <w:t xml:space="preserve"> and (G-5472), three types component epoxy system resistance to acid and chemical from modern paints industrials  Company (in Iraq)</w:t>
      </w:r>
      <w:r w:rsidR="00642920" w:rsidRPr="00B856E6">
        <w:t xml:space="preserve">). The aqueous corrosion properties of the coated samples in 3.5 </w:t>
      </w:r>
      <w:proofErr w:type="spellStart"/>
      <w:r w:rsidR="00642920" w:rsidRPr="00B856E6">
        <w:t>wt</w:t>
      </w:r>
      <w:proofErr w:type="spellEnd"/>
      <w:r w:rsidR="00642920" w:rsidRPr="00B856E6">
        <w:t xml:space="preserve"> % </w:t>
      </w:r>
      <w:proofErr w:type="spellStart"/>
      <w:r w:rsidR="00642920" w:rsidRPr="00B856E6">
        <w:t>NaCl</w:t>
      </w:r>
      <w:proofErr w:type="spellEnd"/>
      <w:r w:rsidR="00642920" w:rsidRPr="00B856E6">
        <w:t xml:space="preserve"> solution were studied by </w:t>
      </w:r>
      <w:proofErr w:type="spellStart"/>
      <w:r w:rsidR="00642920" w:rsidRPr="00B856E6">
        <w:t>Tafel</w:t>
      </w:r>
      <w:proofErr w:type="spellEnd"/>
      <w:r w:rsidR="00642920" w:rsidRPr="00B856E6">
        <w:t xml:space="preserve"> extrapolation measurements.</w:t>
      </w:r>
    </w:p>
    <w:p w:rsidR="00642920" w:rsidRPr="00B856E6" w:rsidRDefault="00642920" w:rsidP="00642920">
      <w:pPr>
        <w:autoSpaceDE w:val="0"/>
        <w:autoSpaceDN w:val="0"/>
        <w:bidi w:val="0"/>
        <w:adjustRightInd w:val="0"/>
        <w:spacing w:after="240" w:line="276" w:lineRule="auto"/>
        <w:jc w:val="both"/>
      </w:pPr>
      <w:r w:rsidRPr="00EE3F5F">
        <w:rPr>
          <w:b/>
          <w:bCs/>
        </w:rPr>
        <w:t>Keywords:</w:t>
      </w:r>
      <w:r w:rsidRPr="00B856E6">
        <w:t xml:space="preserve"> </w:t>
      </w:r>
      <w:proofErr w:type="spellStart"/>
      <w:r w:rsidRPr="00B856E6">
        <w:t>Cathodic</w:t>
      </w:r>
      <w:proofErr w:type="spellEnd"/>
      <w:r w:rsidRPr="00B856E6">
        <w:t xml:space="preserve"> Protection (CP), Epoxy-coating, Corrosion Current Density (</w:t>
      </w:r>
      <w:proofErr w:type="spellStart"/>
      <w:r w:rsidRPr="00B856E6">
        <w:t>I</w:t>
      </w:r>
      <w:r w:rsidRPr="00B856E6">
        <w:rPr>
          <w:vertAlign w:val="subscript"/>
        </w:rPr>
        <w:t>corr</w:t>
      </w:r>
      <w:proofErr w:type="spellEnd"/>
      <w:r w:rsidRPr="00B856E6">
        <w:t xml:space="preserve">), Corrosion Potential </w:t>
      </w:r>
      <w:proofErr w:type="spellStart"/>
      <w:r w:rsidRPr="00B856E6">
        <w:t>E</w:t>
      </w:r>
      <w:r w:rsidRPr="00B856E6">
        <w:rPr>
          <w:vertAlign w:val="subscript"/>
        </w:rPr>
        <w:t>corr</w:t>
      </w:r>
      <w:proofErr w:type="spellEnd"/>
      <w:r w:rsidRPr="00B856E6">
        <w:t>,</w:t>
      </w:r>
      <w:r>
        <w:t xml:space="preserve"> </w:t>
      </w:r>
      <w:proofErr w:type="spellStart"/>
      <w:r w:rsidRPr="00B856E6">
        <w:t>Tafel</w:t>
      </w:r>
      <w:proofErr w:type="spellEnd"/>
      <w:r w:rsidRPr="00B856E6">
        <w:t xml:space="preserve"> Extrapolation.</w:t>
      </w:r>
    </w:p>
    <w:p w:rsidR="00BF6309" w:rsidRPr="00E85EB5" w:rsidRDefault="00587728" w:rsidP="00642920">
      <w:pPr>
        <w:pStyle w:val="SPIEAuthors-Affils"/>
        <w:spacing w:line="360" w:lineRule="auto"/>
        <w:jc w:val="both"/>
        <w:rPr>
          <w:rFonts w:asciiTheme="majorBidi" w:hAnsiTheme="majorBidi" w:cstheme="majorBidi"/>
          <w:b/>
          <w:bCs/>
          <w:lang w:bidi="ar-IQ"/>
        </w:rPr>
      </w:pPr>
      <w:r>
        <w:rPr>
          <w:rFonts w:asciiTheme="majorBidi" w:hAnsiTheme="majorBidi" w:cstheme="majorBidi"/>
          <w:b/>
          <w:bCs/>
          <w:noProof/>
        </w:rPr>
        <w:pict>
          <v:shapetype id="_x0000_t32" coordsize="21600,21600" o:spt="32" o:oned="t" path="m,l21600,21600e" filled="f">
            <v:path arrowok="t" fillok="f" o:connecttype="none"/>
            <o:lock v:ext="edit" shapetype="t"/>
          </v:shapetype>
          <v:shape id="_x0000_s1028" type="#_x0000_t32" style="position:absolute;left:0;text-align:left;margin-left:-1.5pt;margin-top:6.85pt;width:456pt;height:0;z-index:251658752" o:connectortype="straight"/>
        </w:pict>
      </w:r>
    </w:p>
    <w:p w:rsidR="00051D19" w:rsidRDefault="002443C2" w:rsidP="004D5D0F">
      <w:pPr>
        <w:bidi w:val="0"/>
        <w:spacing w:line="360" w:lineRule="auto"/>
        <w:rPr>
          <w:b/>
          <w:bCs/>
          <w:sz w:val="28"/>
          <w:szCs w:val="28"/>
        </w:rPr>
      </w:pPr>
      <w:r w:rsidRPr="007A5EF3">
        <w:rPr>
          <w:b/>
          <w:bCs/>
          <w:sz w:val="28"/>
          <w:szCs w:val="28"/>
          <w:lang w:bidi="ar-IQ"/>
        </w:rPr>
        <w:t>1. INTRODUCTION</w:t>
      </w:r>
    </w:p>
    <w:p w:rsidR="00642920" w:rsidRPr="00642920" w:rsidRDefault="00642920" w:rsidP="00642920">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t xml:space="preserve">Steel Pipelines play an extremely important role in the world as means of transporting gases and liquids over long distances from their sources to the ultimate consumers. Steel Pipelines suffer from corrosion, cracking and other problems. </w:t>
      </w:r>
      <w:r>
        <w:rPr>
          <w:rFonts w:asciiTheme="majorBidi" w:hAnsiTheme="majorBidi" w:cstheme="majorBidi"/>
        </w:rPr>
        <w:t xml:space="preserve">One of the problems face </w:t>
      </w:r>
      <w:r w:rsidRPr="00642920">
        <w:rPr>
          <w:rFonts w:asciiTheme="majorBidi" w:hAnsiTheme="majorBidi" w:cstheme="majorBidi"/>
        </w:rPr>
        <w:t>the oil steel</w:t>
      </w:r>
      <w:r>
        <w:rPr>
          <w:rFonts w:asciiTheme="majorBidi" w:hAnsiTheme="majorBidi" w:cstheme="majorBidi"/>
        </w:rPr>
        <w:t xml:space="preserve"> pipeline is that </w:t>
      </w:r>
      <w:r w:rsidRPr="00642920">
        <w:rPr>
          <w:rFonts w:asciiTheme="majorBidi" w:hAnsiTheme="majorBidi" w:cstheme="majorBidi"/>
        </w:rPr>
        <w:t xml:space="preserve">most </w:t>
      </w:r>
      <w:r>
        <w:rPr>
          <w:rFonts w:asciiTheme="majorBidi" w:hAnsiTheme="majorBidi" w:cstheme="majorBidi"/>
        </w:rPr>
        <w:t xml:space="preserve">external corrosion </w:t>
      </w:r>
      <w:r w:rsidRPr="00642920">
        <w:rPr>
          <w:rFonts w:asciiTheme="majorBidi" w:hAnsiTheme="majorBidi" w:cstheme="majorBidi"/>
        </w:rPr>
        <w:t>of steel pipe</w:t>
      </w:r>
      <w:r>
        <w:rPr>
          <w:rFonts w:asciiTheme="majorBidi" w:hAnsiTheme="majorBidi" w:cstheme="majorBidi"/>
        </w:rPr>
        <w:t xml:space="preserve">lines is </w:t>
      </w:r>
      <w:r w:rsidRPr="00642920">
        <w:rPr>
          <w:rFonts w:asciiTheme="majorBidi" w:hAnsiTheme="majorBidi" w:cstheme="majorBidi"/>
        </w:rPr>
        <w:t xml:space="preserve">caused </w:t>
      </w:r>
      <w:r>
        <w:rPr>
          <w:rFonts w:asciiTheme="majorBidi" w:hAnsiTheme="majorBidi" w:cstheme="majorBidi"/>
        </w:rPr>
        <w:t>by</w:t>
      </w:r>
      <w:r w:rsidRPr="00642920">
        <w:rPr>
          <w:rFonts w:asciiTheme="majorBidi" w:hAnsiTheme="majorBidi" w:cstheme="majorBidi"/>
        </w:rPr>
        <w:t xml:space="preserve"> disbanded</w:t>
      </w:r>
      <w:r>
        <w:rPr>
          <w:rFonts w:asciiTheme="majorBidi" w:hAnsiTheme="majorBidi" w:cstheme="majorBidi"/>
        </w:rPr>
        <w:t xml:space="preserve"> </w:t>
      </w:r>
      <w:r w:rsidRPr="00642920">
        <w:rPr>
          <w:rFonts w:asciiTheme="majorBidi" w:hAnsiTheme="majorBidi" w:cstheme="majorBidi"/>
        </w:rPr>
        <w:t xml:space="preserve">coatings </w:t>
      </w:r>
      <w:r>
        <w:rPr>
          <w:rFonts w:asciiTheme="majorBidi" w:hAnsiTheme="majorBidi" w:cstheme="majorBidi"/>
        </w:rPr>
        <w:t>which</w:t>
      </w:r>
      <w:r w:rsidRPr="00642920">
        <w:rPr>
          <w:rFonts w:asciiTheme="majorBidi" w:hAnsiTheme="majorBidi" w:cstheme="majorBidi"/>
        </w:rPr>
        <w:t xml:space="preserve"> shield </w:t>
      </w:r>
      <w:proofErr w:type="spellStart"/>
      <w:r w:rsidRPr="00642920">
        <w:rPr>
          <w:rFonts w:asciiTheme="majorBidi" w:hAnsiTheme="majorBidi" w:cstheme="majorBidi"/>
        </w:rPr>
        <w:t>cathodic</w:t>
      </w:r>
      <w:proofErr w:type="spellEnd"/>
      <w:r>
        <w:rPr>
          <w:rFonts w:asciiTheme="majorBidi" w:hAnsiTheme="majorBidi" w:cstheme="majorBidi"/>
        </w:rPr>
        <w:t xml:space="preserve"> </w:t>
      </w:r>
      <w:r w:rsidRPr="00642920">
        <w:rPr>
          <w:rFonts w:asciiTheme="majorBidi" w:hAnsiTheme="majorBidi" w:cstheme="majorBidi"/>
        </w:rPr>
        <w:t xml:space="preserve">protection CP, because </w:t>
      </w:r>
      <w:proofErr w:type="spellStart"/>
      <w:r>
        <w:rPr>
          <w:rFonts w:asciiTheme="majorBidi" w:hAnsiTheme="majorBidi" w:cstheme="majorBidi"/>
        </w:rPr>
        <w:t>cathodic</w:t>
      </w:r>
      <w:proofErr w:type="spellEnd"/>
      <w:r w:rsidRPr="00642920">
        <w:rPr>
          <w:rFonts w:asciiTheme="majorBidi" w:hAnsiTheme="majorBidi" w:cstheme="majorBidi"/>
        </w:rPr>
        <w:t xml:space="preserve"> protection</w:t>
      </w:r>
      <w:r>
        <w:rPr>
          <w:rFonts w:asciiTheme="majorBidi" w:hAnsiTheme="majorBidi" w:cstheme="majorBidi"/>
        </w:rPr>
        <w:t xml:space="preserve"> CP is effective when there</w:t>
      </w:r>
      <w:r w:rsidRPr="00642920">
        <w:rPr>
          <w:rFonts w:asciiTheme="majorBidi" w:hAnsiTheme="majorBidi" w:cstheme="majorBidi"/>
        </w:rPr>
        <w:t xml:space="preserve"> is </w:t>
      </w:r>
      <w:r>
        <w:rPr>
          <w:rFonts w:asciiTheme="majorBidi" w:hAnsiTheme="majorBidi" w:cstheme="majorBidi"/>
        </w:rPr>
        <w:t>a</w:t>
      </w:r>
      <w:r w:rsidRPr="00642920">
        <w:rPr>
          <w:rFonts w:asciiTheme="majorBidi" w:hAnsiTheme="majorBidi" w:cstheme="majorBidi"/>
        </w:rPr>
        <w:t xml:space="preserve"> r</w:t>
      </w:r>
      <w:r>
        <w:rPr>
          <w:rFonts w:asciiTheme="majorBidi" w:hAnsiTheme="majorBidi" w:cstheme="majorBidi"/>
        </w:rPr>
        <w:t>oute to the pipe</w:t>
      </w:r>
      <w:r w:rsidRPr="00642920">
        <w:rPr>
          <w:rFonts w:asciiTheme="majorBidi" w:hAnsiTheme="majorBidi" w:cstheme="majorBidi"/>
        </w:rPr>
        <w:t xml:space="preserve"> structure</w:t>
      </w:r>
      <w:r>
        <w:rPr>
          <w:rFonts w:asciiTheme="majorBidi" w:hAnsiTheme="majorBidi" w:cstheme="majorBidi"/>
        </w:rPr>
        <w:t xml:space="preserve"> </w:t>
      </w:r>
      <w:r w:rsidRPr="00642920">
        <w:rPr>
          <w:rFonts w:asciiTheme="majorBidi" w:hAnsiTheme="majorBidi" w:cstheme="majorBidi"/>
          <w:vertAlign w:val="superscript"/>
        </w:rPr>
        <w:t>(1)</w:t>
      </w:r>
      <w:r w:rsidRPr="00642920">
        <w:rPr>
          <w:rFonts w:asciiTheme="majorBidi" w:hAnsiTheme="majorBidi" w:cstheme="majorBidi"/>
        </w:rPr>
        <w:t>.</w:t>
      </w:r>
    </w:p>
    <w:p w:rsidR="00642920" w:rsidRPr="00642920" w:rsidRDefault="00642920" w:rsidP="00642920">
      <w:pPr>
        <w:autoSpaceDE w:val="0"/>
        <w:autoSpaceDN w:val="0"/>
        <w:bidi w:val="0"/>
        <w:adjustRightInd w:val="0"/>
        <w:spacing w:line="360" w:lineRule="auto"/>
        <w:ind w:firstLine="720"/>
        <w:jc w:val="both"/>
        <w:rPr>
          <w:rFonts w:asciiTheme="majorBidi" w:hAnsiTheme="majorBidi" w:cstheme="majorBidi"/>
        </w:rPr>
      </w:pPr>
      <w:r>
        <w:rPr>
          <w:rFonts w:asciiTheme="majorBidi" w:hAnsiTheme="majorBidi" w:cstheme="majorBidi"/>
        </w:rPr>
        <w:lastRenderedPageBreak/>
        <w:t>It is widely accepted that the application</w:t>
      </w:r>
      <w:r w:rsidRPr="00642920">
        <w:rPr>
          <w:rFonts w:asciiTheme="majorBidi" w:hAnsiTheme="majorBidi" w:cstheme="majorBidi"/>
        </w:rPr>
        <w:t xml:space="preserve"> of </w:t>
      </w:r>
      <w:proofErr w:type="spellStart"/>
      <w:r>
        <w:rPr>
          <w:rFonts w:asciiTheme="majorBidi" w:hAnsiTheme="majorBidi" w:cstheme="majorBidi"/>
        </w:rPr>
        <w:t>cathodic</w:t>
      </w:r>
      <w:proofErr w:type="spellEnd"/>
      <w:r w:rsidRPr="00642920">
        <w:rPr>
          <w:rFonts w:asciiTheme="majorBidi" w:hAnsiTheme="majorBidi" w:cstheme="majorBidi"/>
        </w:rPr>
        <w:t xml:space="preserve"> protection to a </w:t>
      </w:r>
      <w:r>
        <w:rPr>
          <w:rFonts w:asciiTheme="majorBidi" w:hAnsiTheme="majorBidi" w:cstheme="majorBidi"/>
        </w:rPr>
        <w:t xml:space="preserve">bare structure requires large amount of </w:t>
      </w:r>
      <w:proofErr w:type="spellStart"/>
      <w:r>
        <w:rPr>
          <w:rFonts w:asciiTheme="majorBidi" w:hAnsiTheme="majorBidi" w:cstheme="majorBidi"/>
        </w:rPr>
        <w:t>cathodic</w:t>
      </w:r>
      <w:proofErr w:type="spellEnd"/>
      <w:r>
        <w:rPr>
          <w:rFonts w:asciiTheme="majorBidi" w:hAnsiTheme="majorBidi" w:cstheme="majorBidi"/>
        </w:rPr>
        <w:t xml:space="preserve"> protection current which is </w:t>
      </w:r>
      <w:r w:rsidRPr="00642920">
        <w:rPr>
          <w:rFonts w:asciiTheme="majorBidi" w:hAnsiTheme="majorBidi" w:cstheme="majorBidi"/>
        </w:rPr>
        <w:t>very</w:t>
      </w:r>
      <w:r>
        <w:rPr>
          <w:rFonts w:asciiTheme="majorBidi" w:hAnsiTheme="majorBidi" w:cstheme="majorBidi"/>
        </w:rPr>
        <w:t xml:space="preserve"> expensive. At the same time coating on its own cannot provide full protection as it usually contain pin holes, pores, and </w:t>
      </w:r>
      <w:r w:rsidRPr="00642920">
        <w:rPr>
          <w:rFonts w:asciiTheme="majorBidi" w:hAnsiTheme="majorBidi" w:cstheme="majorBidi"/>
        </w:rPr>
        <w:t>defec</w:t>
      </w:r>
      <w:r>
        <w:rPr>
          <w:rFonts w:asciiTheme="majorBidi" w:hAnsiTheme="majorBidi" w:cstheme="majorBidi"/>
        </w:rPr>
        <w:t xml:space="preserve">ts resulted from </w:t>
      </w:r>
      <w:r w:rsidRPr="00642920">
        <w:rPr>
          <w:rFonts w:asciiTheme="majorBidi" w:hAnsiTheme="majorBidi" w:cstheme="majorBidi"/>
        </w:rPr>
        <w:t>th</w:t>
      </w:r>
      <w:r>
        <w:rPr>
          <w:rFonts w:asciiTheme="majorBidi" w:hAnsiTheme="majorBidi" w:cstheme="majorBidi"/>
        </w:rPr>
        <w:t>e application process,</w:t>
      </w:r>
      <w:r w:rsidRPr="00642920">
        <w:rPr>
          <w:rFonts w:asciiTheme="majorBidi" w:hAnsiTheme="majorBidi" w:cstheme="majorBidi"/>
        </w:rPr>
        <w:t xml:space="preserve"> trans</w:t>
      </w:r>
      <w:r>
        <w:rPr>
          <w:rFonts w:asciiTheme="majorBidi" w:hAnsiTheme="majorBidi" w:cstheme="majorBidi"/>
        </w:rPr>
        <w:t>portation and</w:t>
      </w:r>
      <w:r w:rsidRPr="00642920">
        <w:rPr>
          <w:rFonts w:asciiTheme="majorBidi" w:hAnsiTheme="majorBidi" w:cstheme="majorBidi"/>
        </w:rPr>
        <w:t xml:space="preserve"> mechanical</w:t>
      </w:r>
      <w:r>
        <w:rPr>
          <w:rFonts w:asciiTheme="majorBidi" w:hAnsiTheme="majorBidi" w:cstheme="majorBidi"/>
        </w:rPr>
        <w:t xml:space="preserve"> </w:t>
      </w:r>
      <w:r w:rsidRPr="00642920">
        <w:rPr>
          <w:rFonts w:asciiTheme="majorBidi" w:hAnsiTheme="majorBidi" w:cstheme="majorBidi"/>
        </w:rPr>
        <w:t xml:space="preserve">damages </w:t>
      </w:r>
      <w:r w:rsidRPr="00642920">
        <w:rPr>
          <w:rFonts w:asciiTheme="majorBidi" w:hAnsiTheme="majorBidi" w:cstheme="majorBidi"/>
          <w:vertAlign w:val="superscript"/>
        </w:rPr>
        <w:t>(1,2)</w:t>
      </w:r>
      <w:r w:rsidRPr="00642920">
        <w:rPr>
          <w:rFonts w:asciiTheme="majorBidi" w:hAnsiTheme="majorBidi" w:cstheme="majorBidi"/>
        </w:rPr>
        <w:t>.</w:t>
      </w:r>
    </w:p>
    <w:p w:rsidR="00642920" w:rsidRPr="00642920" w:rsidRDefault="00642920" w:rsidP="005047A6">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t xml:space="preserve">Corrosion protection of steel underground pipelines is one of the most important methods to prolong their efficient service. The reliability of the corrosion protection of steel underground pipelines depends upon the service life of the protective coatings (PC) and the Efficiency of Electrochemical Protection (ECP) </w:t>
      </w:r>
      <w:r w:rsidRPr="00642920">
        <w:rPr>
          <w:rFonts w:asciiTheme="majorBidi" w:hAnsiTheme="majorBidi" w:cstheme="majorBidi"/>
          <w:vertAlign w:val="superscript"/>
        </w:rPr>
        <w:t>(2)</w:t>
      </w:r>
      <w:r w:rsidRPr="00642920">
        <w:rPr>
          <w:rFonts w:asciiTheme="majorBidi" w:hAnsiTheme="majorBidi" w:cstheme="majorBidi"/>
        </w:rPr>
        <w:t>.</w:t>
      </w:r>
    </w:p>
    <w:p w:rsidR="00642920" w:rsidRPr="00642920" w:rsidRDefault="00642920" w:rsidP="005047A6">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t xml:space="preserve">Every coating system has finite life and eventually degrades, allowing oxygen, water, and chemicals to reach the substrate. Increasing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(CP) is often considered as the best or only solution to prevent corrosion on a pipeline with poor or disbanded coatings. Increasing the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CP may help to meet certain criteria and protect pipe exposed to the electrolyte, but it does not always protect the pipe under many types of disbanded coatings, therefore corrosion will continue unless these coatings are replaced</w:t>
      </w:r>
      <w:r w:rsidRPr="00642920">
        <w:rPr>
          <w:rFonts w:asciiTheme="majorBidi" w:hAnsiTheme="majorBidi" w:cstheme="majorBidi"/>
          <w:vertAlign w:val="superscript"/>
        </w:rPr>
        <w:t>(3)</w:t>
      </w:r>
      <w:r w:rsidRPr="00642920">
        <w:rPr>
          <w:rFonts w:asciiTheme="majorBidi" w:hAnsiTheme="majorBidi" w:cstheme="majorBidi"/>
        </w:rPr>
        <w:t xml:space="preserve">. Due to human and mechanical factors combined with long term effects of water, stress and corrosive medium in soil, coating defects such as disband, blister, etc. inevitably occur on the coating surface of oil steel pipelines underground. The category and size of the coating defects greatly influence the corrosion laws and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w:t>
      </w:r>
      <w:proofErr w:type="gramStart"/>
      <w:r w:rsidRPr="00642920">
        <w:rPr>
          <w:rFonts w:asciiTheme="majorBidi" w:hAnsiTheme="majorBidi" w:cstheme="majorBidi"/>
        </w:rPr>
        <w:t xml:space="preserve">effectiveness </w:t>
      </w:r>
      <w:r w:rsidRPr="00642920">
        <w:rPr>
          <w:rFonts w:asciiTheme="majorBidi" w:hAnsiTheme="majorBidi" w:cstheme="majorBidi"/>
          <w:vertAlign w:val="superscript"/>
          <w:rtl/>
        </w:rPr>
        <w:t>)</w:t>
      </w:r>
      <w:r w:rsidRPr="00642920">
        <w:rPr>
          <w:rFonts w:asciiTheme="majorBidi" w:hAnsiTheme="majorBidi" w:cstheme="majorBidi"/>
          <w:vertAlign w:val="superscript"/>
        </w:rPr>
        <w:t>4</w:t>
      </w:r>
      <w:proofErr w:type="gramEnd"/>
      <w:r w:rsidRPr="00642920">
        <w:rPr>
          <w:rFonts w:asciiTheme="majorBidi" w:hAnsiTheme="majorBidi" w:cstheme="majorBidi"/>
          <w:vertAlign w:val="superscript"/>
          <w:rtl/>
        </w:rPr>
        <w:t>(</w:t>
      </w:r>
      <w:r w:rsidRPr="00642920">
        <w:rPr>
          <w:rFonts w:asciiTheme="majorBidi" w:hAnsiTheme="majorBidi" w:cstheme="majorBidi"/>
        </w:rPr>
        <w:t xml:space="preserve">. </w:t>
      </w:r>
    </w:p>
    <w:p w:rsidR="00642920" w:rsidRPr="00642920" w:rsidRDefault="00642920" w:rsidP="005047A6">
      <w:pPr>
        <w:autoSpaceDE w:val="0"/>
        <w:autoSpaceDN w:val="0"/>
        <w:bidi w:val="0"/>
        <w:adjustRightInd w:val="0"/>
        <w:spacing w:line="360" w:lineRule="auto"/>
        <w:ind w:firstLine="720"/>
        <w:jc w:val="both"/>
        <w:rPr>
          <w:rFonts w:asciiTheme="majorBidi" w:hAnsiTheme="majorBidi" w:cstheme="majorBidi"/>
          <w:color w:val="000000"/>
          <w:vertAlign w:val="superscript"/>
          <w:rtl/>
        </w:rPr>
      </w:pPr>
      <w:r w:rsidRPr="00642920">
        <w:rPr>
          <w:rFonts w:asciiTheme="majorBidi" w:hAnsiTheme="majorBidi" w:cstheme="majorBidi"/>
        </w:rPr>
        <w:t xml:space="preserve">Coatings are often used in conjunction with impressed current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(ICCP) systems to minimize the effect of corrosion on oil steel pipeline. In general, the a coating reduces the current required by an impressed current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(ICCP) system,</w:t>
      </w:r>
      <w:r w:rsidRPr="00642920">
        <w:rPr>
          <w:rFonts w:asciiTheme="majorBidi" w:hAnsiTheme="majorBidi" w:cstheme="majorBidi"/>
          <w:color w:val="000000"/>
        </w:rPr>
        <w:t xml:space="preserve"> When corrosion does occur on the outside of the oil steel pipelines, the combination of general and localized corrosion with the high stresses in the pressurized pipelines can sometimes lead to stress corrosion cracking (SCC)</w:t>
      </w:r>
      <w:r w:rsidRPr="00642920">
        <w:rPr>
          <w:rFonts w:asciiTheme="majorBidi" w:hAnsiTheme="majorBidi" w:cstheme="majorBidi"/>
          <w:color w:val="000000"/>
          <w:vertAlign w:val="superscript"/>
          <w:rtl/>
        </w:rPr>
        <w:t>)</w:t>
      </w:r>
      <w:r w:rsidRPr="00642920">
        <w:rPr>
          <w:rFonts w:asciiTheme="majorBidi" w:hAnsiTheme="majorBidi" w:cstheme="majorBidi"/>
          <w:color w:val="000000"/>
          <w:vertAlign w:val="superscript"/>
        </w:rPr>
        <w:t>5</w:t>
      </w:r>
      <w:r w:rsidRPr="00642920">
        <w:rPr>
          <w:rFonts w:asciiTheme="majorBidi" w:hAnsiTheme="majorBidi" w:cstheme="majorBidi"/>
          <w:color w:val="000000"/>
          <w:vertAlign w:val="superscript"/>
          <w:rtl/>
        </w:rPr>
        <w:t>(</w:t>
      </w:r>
    </w:p>
    <w:p w:rsidR="00642920" w:rsidRPr="00642920" w:rsidRDefault="00642920" w:rsidP="00642920">
      <w:pPr>
        <w:bidi w:val="0"/>
        <w:spacing w:before="100" w:beforeAutospacing="1" w:line="360" w:lineRule="auto"/>
        <w:jc w:val="both"/>
        <w:rPr>
          <w:rFonts w:asciiTheme="majorBidi" w:hAnsiTheme="majorBidi" w:cstheme="majorBidi"/>
          <w:b/>
          <w:bCs/>
          <w:sz w:val="28"/>
          <w:szCs w:val="28"/>
        </w:rPr>
      </w:pPr>
      <w:r w:rsidRPr="00642920">
        <w:rPr>
          <w:rFonts w:asciiTheme="majorBidi" w:hAnsiTheme="majorBidi" w:cstheme="majorBidi"/>
          <w:b/>
          <w:bCs/>
          <w:sz w:val="28"/>
          <w:szCs w:val="28"/>
        </w:rPr>
        <w:t>2. CORROSION RATE (POLARIZATION TECHNIQUE)</w:t>
      </w:r>
    </w:p>
    <w:p w:rsidR="00642920" w:rsidRPr="00642920" w:rsidRDefault="00642920" w:rsidP="005047A6">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t xml:space="preserve">External corrosion of steel pipelines is usually controlled by the application of various coatings augmented with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(CP) </w:t>
      </w:r>
      <w:r w:rsidRPr="00642920">
        <w:rPr>
          <w:rFonts w:asciiTheme="majorBidi" w:hAnsiTheme="majorBidi" w:cstheme="majorBidi"/>
          <w:vertAlign w:val="superscript"/>
        </w:rPr>
        <w:t>(5)</w:t>
      </w:r>
      <w:r w:rsidRPr="00642920">
        <w:rPr>
          <w:rFonts w:asciiTheme="majorBidi" w:hAnsiTheme="majorBidi" w:cstheme="majorBidi"/>
        </w:rPr>
        <w:t xml:space="preserve">. Each coating manufacturer attempts to make coatings that will not fail. The problem is all pipeline coatings fail and disband for various reasons. </w:t>
      </w:r>
    </w:p>
    <w:p w:rsidR="00642920" w:rsidRPr="00642920" w:rsidRDefault="00642920" w:rsidP="005047A6">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t xml:space="preserve">Most failures occur cause of poor surface preparation, application technique, soil stress or selection of the wrong coating for the environment. However, all coatings experience disbandment and, therefore, the behavior of a disbanded coating is important in the overall performance of a coating system </w:t>
      </w:r>
      <w:r w:rsidRPr="00642920">
        <w:rPr>
          <w:rFonts w:asciiTheme="majorBidi" w:hAnsiTheme="majorBidi" w:cstheme="majorBidi"/>
          <w:vertAlign w:val="superscript"/>
        </w:rPr>
        <w:t>(3)</w:t>
      </w:r>
      <w:r w:rsidRPr="00642920">
        <w:rPr>
          <w:rFonts w:asciiTheme="majorBidi" w:hAnsiTheme="majorBidi" w:cstheme="majorBidi"/>
        </w:rPr>
        <w:t>.</w:t>
      </w:r>
    </w:p>
    <w:p w:rsidR="00642920" w:rsidRPr="00642920" w:rsidRDefault="00642920" w:rsidP="005047A6">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lastRenderedPageBreak/>
        <w:t xml:space="preserve">The exchange current densities of anodic and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reactions are derived from the measured polarization curve in Figure (1) through the </w:t>
      </w:r>
      <w:proofErr w:type="spellStart"/>
      <w:r w:rsidRPr="00642920">
        <w:rPr>
          <w:rFonts w:asciiTheme="majorBidi" w:hAnsiTheme="majorBidi" w:cstheme="majorBidi"/>
        </w:rPr>
        <w:t>Tafel</w:t>
      </w:r>
      <w:proofErr w:type="spellEnd"/>
      <w:r w:rsidRPr="00642920">
        <w:rPr>
          <w:rFonts w:asciiTheme="majorBidi" w:hAnsiTheme="majorBidi" w:cstheme="majorBidi"/>
        </w:rPr>
        <w:t xml:space="preserve"> extrapolation method</w:t>
      </w:r>
      <w:r w:rsidRPr="00642920">
        <w:rPr>
          <w:rFonts w:asciiTheme="majorBidi" w:hAnsiTheme="majorBidi" w:cstheme="majorBidi"/>
          <w:color w:val="000000"/>
        </w:rPr>
        <w:t xml:space="preserve"> </w:t>
      </w:r>
      <w:r w:rsidRPr="00642920">
        <w:rPr>
          <w:rFonts w:asciiTheme="majorBidi" w:hAnsiTheme="majorBidi" w:cstheme="majorBidi"/>
          <w:color w:val="000000"/>
          <w:vertAlign w:val="superscript"/>
        </w:rPr>
        <w:t xml:space="preserve">(5, 6, </w:t>
      </w:r>
      <w:proofErr w:type="gramStart"/>
      <w:r w:rsidRPr="00642920">
        <w:rPr>
          <w:rFonts w:asciiTheme="majorBidi" w:hAnsiTheme="majorBidi" w:cstheme="majorBidi"/>
          <w:color w:val="000000"/>
          <w:vertAlign w:val="superscript"/>
        </w:rPr>
        <w:t>7</w:t>
      </w:r>
      <w:proofErr w:type="gramEnd"/>
      <w:r w:rsidRPr="00642920">
        <w:rPr>
          <w:rFonts w:asciiTheme="majorBidi" w:hAnsiTheme="majorBidi" w:cstheme="majorBidi"/>
          <w:color w:val="000000"/>
          <w:vertAlign w:val="superscript"/>
        </w:rPr>
        <w:t>)</w:t>
      </w:r>
      <w:r w:rsidRPr="00642920">
        <w:rPr>
          <w:rFonts w:asciiTheme="majorBidi" w:hAnsiTheme="majorBidi" w:cstheme="majorBidi"/>
          <w:color w:val="000000"/>
        </w:rPr>
        <w:t xml:space="preserve">. The general equations applied for determined of corrosion rate by current density in solution on the steel during electrochemical reactions are </w:t>
      </w:r>
      <w:r w:rsidRPr="00642920">
        <w:rPr>
          <w:rFonts w:asciiTheme="majorBidi" w:hAnsiTheme="majorBidi" w:cstheme="majorBidi"/>
          <w:color w:val="000000"/>
          <w:vertAlign w:val="superscript"/>
        </w:rPr>
        <w:t>(8)</w:t>
      </w:r>
      <w:r w:rsidRPr="00642920">
        <w:rPr>
          <w:rFonts w:asciiTheme="majorBidi" w:hAnsiTheme="majorBidi" w:cstheme="majorBidi"/>
          <w:color w:val="000000"/>
        </w:rPr>
        <w:t xml:space="preserve">: </w:t>
      </w:r>
    </w:p>
    <w:p w:rsidR="00642920" w:rsidRPr="004E4577" w:rsidRDefault="00642920" w:rsidP="005047A6">
      <w:pPr>
        <w:tabs>
          <w:tab w:val="right" w:pos="8364"/>
        </w:tabs>
        <w:bidi w:val="0"/>
        <w:spacing w:before="120" w:line="360" w:lineRule="auto"/>
        <w:jc w:val="center"/>
        <w:rPr>
          <w:rFonts w:asciiTheme="majorBidi" w:hAnsiTheme="majorBidi" w:cstheme="majorBidi"/>
        </w:rPr>
      </w:pPr>
      <w:r w:rsidRPr="004E4577">
        <w:rPr>
          <w:rFonts w:asciiTheme="majorBidi" w:hAnsiTheme="majorBidi" w:cstheme="majorBidi"/>
          <w:lang w:bidi="ar-EG"/>
        </w:rPr>
        <w:t>Corrosion rate (</w:t>
      </w:r>
      <w:proofErr w:type="spellStart"/>
      <w:r w:rsidRPr="004E4577">
        <w:rPr>
          <w:rFonts w:asciiTheme="majorBidi" w:hAnsiTheme="majorBidi" w:cstheme="majorBidi"/>
          <w:lang w:bidi="ar-EG"/>
        </w:rPr>
        <w:t>mpy</w:t>
      </w:r>
      <w:proofErr w:type="spellEnd"/>
      <w:r w:rsidRPr="004E4577">
        <w:rPr>
          <w:rFonts w:asciiTheme="majorBidi" w:hAnsiTheme="majorBidi" w:cstheme="majorBidi"/>
          <w:lang w:bidi="ar-EG"/>
        </w:rPr>
        <w:t xml:space="preserve">) =0.13× </w:t>
      </w:r>
      <w:proofErr w:type="spellStart"/>
      <w:r w:rsidRPr="004E4577">
        <w:rPr>
          <w:rFonts w:asciiTheme="majorBidi" w:hAnsiTheme="majorBidi" w:cstheme="majorBidi"/>
          <w:lang w:bidi="ar-EG"/>
        </w:rPr>
        <w:t>I</w:t>
      </w:r>
      <w:r w:rsidRPr="004E4577">
        <w:rPr>
          <w:rFonts w:asciiTheme="majorBidi" w:hAnsiTheme="majorBidi" w:cstheme="majorBidi"/>
          <w:vertAlign w:val="subscript"/>
          <w:lang w:bidi="ar-EG"/>
        </w:rPr>
        <w:t>corr</w:t>
      </w:r>
      <w:proofErr w:type="spellEnd"/>
      <w:r w:rsidRPr="004E4577">
        <w:rPr>
          <w:rFonts w:asciiTheme="majorBidi" w:hAnsiTheme="majorBidi" w:cstheme="majorBidi"/>
          <w:vertAlign w:val="subscript"/>
          <w:lang w:bidi="ar-EG"/>
        </w:rPr>
        <w:t xml:space="preserve">. </w:t>
      </w:r>
      <w:r w:rsidRPr="004E4577">
        <w:rPr>
          <w:rFonts w:asciiTheme="majorBidi" w:hAnsiTheme="majorBidi" w:cstheme="majorBidi"/>
          <w:lang w:bidi="ar-EG"/>
        </w:rPr>
        <w:t xml:space="preserve">. </w:t>
      </w:r>
      <w:proofErr w:type="gramStart"/>
      <w:r w:rsidRPr="004E4577">
        <w:rPr>
          <w:rFonts w:asciiTheme="majorBidi" w:hAnsiTheme="majorBidi" w:cstheme="majorBidi"/>
          <w:lang w:bidi="ar-EG"/>
        </w:rPr>
        <w:t>e/D</w:t>
      </w:r>
      <w:proofErr w:type="gramEnd"/>
      <w:r w:rsidRPr="004E4577">
        <w:rPr>
          <w:rFonts w:asciiTheme="majorBidi" w:hAnsiTheme="majorBidi" w:cstheme="majorBidi"/>
          <w:lang w:bidi="ar-EG"/>
        </w:rPr>
        <w:t xml:space="preserve">                                       </w:t>
      </w:r>
      <w:r w:rsidRPr="004E4577">
        <w:rPr>
          <w:rFonts w:asciiTheme="majorBidi" w:hAnsiTheme="majorBidi" w:cstheme="majorBidi"/>
        </w:rPr>
        <w:t>(1)</w:t>
      </w:r>
    </w:p>
    <w:p w:rsidR="00642920" w:rsidRPr="00642920" w:rsidRDefault="00642920" w:rsidP="00642920">
      <w:pPr>
        <w:tabs>
          <w:tab w:val="right" w:pos="8364"/>
        </w:tabs>
        <w:bidi w:val="0"/>
        <w:spacing w:line="360" w:lineRule="auto"/>
        <w:ind w:left="84"/>
        <w:jc w:val="both"/>
        <w:rPr>
          <w:rFonts w:asciiTheme="majorBidi" w:hAnsiTheme="majorBidi" w:cstheme="majorBidi"/>
        </w:rPr>
      </w:pPr>
      <w:r w:rsidRPr="00642920">
        <w:rPr>
          <w:rFonts w:asciiTheme="majorBidi" w:hAnsiTheme="majorBidi" w:cstheme="majorBidi"/>
        </w:rPr>
        <w:t>Where:</w:t>
      </w:r>
    </w:p>
    <w:p w:rsidR="00642920" w:rsidRPr="00642920" w:rsidRDefault="00642920" w:rsidP="005047A6">
      <w:pPr>
        <w:tabs>
          <w:tab w:val="right" w:pos="8364"/>
        </w:tabs>
        <w:bidi w:val="0"/>
        <w:spacing w:line="360" w:lineRule="auto"/>
        <w:jc w:val="center"/>
        <w:rPr>
          <w:rFonts w:asciiTheme="majorBidi" w:hAnsiTheme="majorBidi" w:cstheme="majorBidi"/>
        </w:rPr>
      </w:pPr>
      <w:proofErr w:type="spellStart"/>
      <w:proofErr w:type="gramStart"/>
      <w:r w:rsidRPr="00642920">
        <w:rPr>
          <w:rFonts w:asciiTheme="majorBidi" w:hAnsiTheme="majorBidi" w:cstheme="majorBidi"/>
          <w:lang w:bidi="ar-EG"/>
        </w:rPr>
        <w:t>I</w:t>
      </w:r>
      <w:r w:rsidRPr="00642920">
        <w:rPr>
          <w:rFonts w:asciiTheme="majorBidi" w:hAnsiTheme="majorBidi" w:cstheme="majorBidi"/>
          <w:vertAlign w:val="subscript"/>
          <w:lang w:bidi="ar-EG"/>
        </w:rPr>
        <w:t>corr</w:t>
      </w:r>
      <w:proofErr w:type="spellEnd"/>
      <w:r w:rsidRPr="00642920">
        <w:rPr>
          <w:rFonts w:asciiTheme="majorBidi" w:hAnsiTheme="majorBidi" w:cstheme="majorBidi"/>
          <w:vertAlign w:val="subscript"/>
          <w:lang w:bidi="ar-EG"/>
        </w:rPr>
        <w:t xml:space="preserve"> </w:t>
      </w:r>
      <w:r w:rsidRPr="00642920">
        <w:rPr>
          <w:rFonts w:asciiTheme="majorBidi" w:hAnsiTheme="majorBidi" w:cstheme="majorBidi"/>
        </w:rPr>
        <w:t>:</w:t>
      </w:r>
      <w:proofErr w:type="gramEnd"/>
      <w:r w:rsidRPr="00642920">
        <w:rPr>
          <w:rFonts w:asciiTheme="majorBidi" w:hAnsiTheme="majorBidi" w:cstheme="majorBidi"/>
        </w:rPr>
        <w:t xml:space="preserve"> Corrosion current density  </w:t>
      </w:r>
      <w:r w:rsidRPr="00642920">
        <w:rPr>
          <w:rFonts w:asciiTheme="majorBidi" w:hAnsiTheme="majorBidi" w:cstheme="majorBidi"/>
        </w:rPr>
        <w:sym w:font="Symbol" w:char="F06D"/>
      </w:r>
      <w:r w:rsidRPr="00642920">
        <w:rPr>
          <w:rFonts w:asciiTheme="majorBidi" w:hAnsiTheme="majorBidi" w:cstheme="majorBidi"/>
        </w:rPr>
        <w:t>A/cm</w:t>
      </w:r>
      <w:r w:rsidRPr="00642920">
        <w:rPr>
          <w:rFonts w:asciiTheme="majorBidi" w:hAnsiTheme="majorBidi" w:cstheme="majorBidi"/>
          <w:vertAlign w:val="superscript"/>
        </w:rPr>
        <w:t>2</w:t>
      </w:r>
      <w:r w:rsidRPr="00642920">
        <w:rPr>
          <w:rFonts w:asciiTheme="majorBidi" w:hAnsiTheme="majorBidi" w:cstheme="majorBidi"/>
        </w:rPr>
        <w:t>.</w:t>
      </w:r>
    </w:p>
    <w:p w:rsidR="00642920" w:rsidRPr="00642920" w:rsidRDefault="00642920" w:rsidP="005047A6">
      <w:pPr>
        <w:tabs>
          <w:tab w:val="right" w:pos="8364"/>
        </w:tabs>
        <w:bidi w:val="0"/>
        <w:spacing w:line="360" w:lineRule="auto"/>
        <w:jc w:val="center"/>
        <w:rPr>
          <w:rFonts w:asciiTheme="majorBidi" w:hAnsiTheme="majorBidi" w:cstheme="majorBidi"/>
        </w:rPr>
      </w:pPr>
      <w:proofErr w:type="gramStart"/>
      <w:r w:rsidRPr="00642920">
        <w:rPr>
          <w:rFonts w:asciiTheme="majorBidi" w:hAnsiTheme="majorBidi" w:cstheme="majorBidi"/>
        </w:rPr>
        <w:t>e</w:t>
      </w:r>
      <w:proofErr w:type="gramEnd"/>
      <w:r w:rsidRPr="00642920">
        <w:rPr>
          <w:rFonts w:asciiTheme="majorBidi" w:hAnsiTheme="majorBidi" w:cstheme="majorBidi"/>
        </w:rPr>
        <w:t xml:space="preserve">   :Equivalent weight (for steel =25.5).</w:t>
      </w:r>
    </w:p>
    <w:p w:rsidR="00642920" w:rsidRPr="00642920" w:rsidRDefault="004E4577" w:rsidP="005047A6">
      <w:pPr>
        <w:bidi w:val="0"/>
        <w:spacing w:after="120" w:line="360" w:lineRule="auto"/>
        <w:jc w:val="center"/>
        <w:rPr>
          <w:rFonts w:asciiTheme="majorBidi" w:hAnsiTheme="majorBidi" w:cstheme="majorBidi"/>
          <w:lang w:bidi="ar-IQ"/>
        </w:rPr>
      </w:pPr>
      <w:r w:rsidRPr="00642920">
        <w:rPr>
          <w:rFonts w:asciiTheme="majorBidi" w:hAnsiTheme="majorBidi" w:cstheme="majorBidi"/>
        </w:rPr>
        <w:t>D:</w:t>
      </w:r>
      <w:r w:rsidR="00642920" w:rsidRPr="00642920">
        <w:rPr>
          <w:rFonts w:asciiTheme="majorBidi" w:hAnsiTheme="majorBidi" w:cstheme="majorBidi"/>
        </w:rPr>
        <w:t xml:space="preserve"> Density of metal (for steel =7.9 </w:t>
      </w:r>
      <w:proofErr w:type="spellStart"/>
      <w:r w:rsidR="00642920" w:rsidRPr="00642920">
        <w:rPr>
          <w:rFonts w:asciiTheme="majorBidi" w:hAnsiTheme="majorBidi" w:cstheme="majorBidi"/>
        </w:rPr>
        <w:t>gm</w:t>
      </w:r>
      <w:proofErr w:type="spellEnd"/>
      <w:r w:rsidR="00642920" w:rsidRPr="00642920">
        <w:rPr>
          <w:rFonts w:asciiTheme="majorBidi" w:hAnsiTheme="majorBidi" w:cstheme="majorBidi"/>
        </w:rPr>
        <w:t>/ cm</w:t>
      </w:r>
      <w:r w:rsidR="00642920" w:rsidRPr="00642920">
        <w:rPr>
          <w:rFonts w:asciiTheme="majorBidi" w:hAnsiTheme="majorBidi" w:cstheme="majorBidi"/>
          <w:vertAlign w:val="superscript"/>
        </w:rPr>
        <w:t>3</w:t>
      </w:r>
      <w:r w:rsidR="00642920" w:rsidRPr="00642920">
        <w:rPr>
          <w:rFonts w:asciiTheme="majorBidi" w:hAnsiTheme="majorBidi" w:cstheme="majorBidi"/>
        </w:rPr>
        <w:t>)</w:t>
      </w:r>
      <w:r w:rsidR="00642920" w:rsidRPr="00642920">
        <w:rPr>
          <w:rFonts w:asciiTheme="majorBidi" w:hAnsiTheme="majorBidi" w:cstheme="majorBidi"/>
          <w:lang w:bidi="ar-IQ"/>
        </w:rPr>
        <w:t>.</w:t>
      </w:r>
    </w:p>
    <w:p w:rsidR="00642920" w:rsidRPr="00642920" w:rsidRDefault="00642920" w:rsidP="00642920">
      <w:pPr>
        <w:bidi w:val="0"/>
        <w:spacing w:before="100" w:beforeAutospacing="1" w:line="360" w:lineRule="auto"/>
        <w:jc w:val="both"/>
        <w:rPr>
          <w:rFonts w:asciiTheme="majorBidi" w:hAnsiTheme="majorBidi" w:cstheme="majorBidi"/>
          <w:b/>
          <w:bCs/>
          <w:sz w:val="28"/>
          <w:szCs w:val="28"/>
        </w:rPr>
      </w:pPr>
      <w:r w:rsidRPr="00642920">
        <w:rPr>
          <w:rFonts w:asciiTheme="majorBidi" w:hAnsiTheme="majorBidi" w:cstheme="majorBidi"/>
          <w:b/>
          <w:bCs/>
          <w:sz w:val="28"/>
          <w:szCs w:val="28"/>
        </w:rPr>
        <w:t>3. EXPERIMENTAL METHODS</w:t>
      </w:r>
    </w:p>
    <w:p w:rsidR="00642920" w:rsidRPr="00642920" w:rsidRDefault="00642920" w:rsidP="00642920">
      <w:pPr>
        <w:bidi w:val="0"/>
        <w:spacing w:before="120" w:line="360" w:lineRule="auto"/>
        <w:jc w:val="both"/>
        <w:rPr>
          <w:rFonts w:asciiTheme="majorBidi" w:hAnsiTheme="majorBidi" w:cstheme="majorBidi"/>
          <w:b/>
          <w:bCs/>
          <w:sz w:val="28"/>
          <w:szCs w:val="28"/>
        </w:rPr>
      </w:pPr>
      <w:r w:rsidRPr="00642920">
        <w:rPr>
          <w:rFonts w:asciiTheme="majorBidi" w:hAnsiTheme="majorBidi" w:cstheme="majorBidi"/>
          <w:b/>
          <w:bCs/>
          <w:sz w:val="28"/>
          <w:szCs w:val="28"/>
        </w:rPr>
        <w:t>3.1 MATERIALS</w:t>
      </w:r>
    </w:p>
    <w:p w:rsidR="004D5D0F" w:rsidRPr="00642920" w:rsidRDefault="00642920" w:rsidP="005047A6">
      <w:pPr>
        <w:bidi w:val="0"/>
        <w:spacing w:line="360" w:lineRule="auto"/>
        <w:ind w:firstLine="720"/>
        <w:jc w:val="both"/>
        <w:rPr>
          <w:rFonts w:asciiTheme="majorBidi" w:hAnsiTheme="majorBidi" w:cstheme="majorBidi"/>
          <w:color w:val="000000"/>
        </w:rPr>
      </w:pPr>
      <w:r w:rsidRPr="00642920">
        <w:rPr>
          <w:rFonts w:asciiTheme="majorBidi" w:hAnsiTheme="majorBidi" w:cstheme="majorBidi"/>
          <w:color w:val="000000"/>
        </w:rPr>
        <w:t>High strength steel pipeline were used in this study was analyzed by the Specialized Institution of Engineering Industries-Baghdad. Their chemical compositions are shown in Table (1). The sample with an effective surface area of 2.25 cm</w:t>
      </w:r>
      <w:r w:rsidRPr="00642920">
        <w:rPr>
          <w:rFonts w:asciiTheme="majorBidi" w:hAnsiTheme="majorBidi" w:cstheme="majorBidi"/>
          <w:color w:val="000000"/>
          <w:vertAlign w:val="superscript"/>
        </w:rPr>
        <w:t>2</w:t>
      </w:r>
      <w:r w:rsidRPr="00642920">
        <w:rPr>
          <w:rFonts w:asciiTheme="majorBidi" w:hAnsiTheme="majorBidi" w:cstheme="majorBidi"/>
          <w:color w:val="000000"/>
        </w:rPr>
        <w:t xml:space="preserve"> was covered by epoxy resin first. </w:t>
      </w:r>
    </w:p>
    <w:p w:rsidR="00642920" w:rsidRPr="00642920" w:rsidRDefault="00642920" w:rsidP="00642920">
      <w:pPr>
        <w:tabs>
          <w:tab w:val="left" w:pos="930"/>
        </w:tabs>
        <w:bidi w:val="0"/>
        <w:spacing w:before="240" w:line="360" w:lineRule="auto"/>
        <w:jc w:val="both"/>
        <w:rPr>
          <w:rFonts w:asciiTheme="majorBidi" w:hAnsiTheme="majorBidi" w:cstheme="majorBidi"/>
          <w:b/>
          <w:bCs/>
          <w:sz w:val="28"/>
          <w:szCs w:val="28"/>
        </w:rPr>
      </w:pPr>
      <w:r w:rsidRPr="00642920">
        <w:rPr>
          <w:rFonts w:asciiTheme="majorBidi" w:hAnsiTheme="majorBidi" w:cstheme="majorBidi"/>
          <w:b/>
          <w:bCs/>
          <w:sz w:val="28"/>
          <w:szCs w:val="28"/>
        </w:rPr>
        <w:t>3.2 SURFACE PREPARATION</w:t>
      </w:r>
    </w:p>
    <w:p w:rsidR="00642920" w:rsidRPr="00642920" w:rsidRDefault="00642920" w:rsidP="00642920">
      <w:pPr>
        <w:bidi w:val="0"/>
        <w:spacing w:after="120" w:line="360" w:lineRule="auto"/>
        <w:ind w:firstLine="360"/>
        <w:jc w:val="both"/>
        <w:rPr>
          <w:rFonts w:asciiTheme="majorBidi" w:hAnsiTheme="majorBidi" w:cstheme="majorBidi"/>
          <w:color w:val="000000"/>
          <w:rtl/>
        </w:rPr>
      </w:pPr>
      <w:r w:rsidRPr="00642920">
        <w:rPr>
          <w:rFonts w:asciiTheme="majorBidi" w:hAnsiTheme="majorBidi" w:cstheme="majorBidi"/>
          <w:color w:val="000000"/>
        </w:rPr>
        <w:tab/>
        <w:t xml:space="preserve">Surface preparation is the most important step in the application of any coating, in this work, the specimens cut from the oil steel pipeline, the cutting achieved by cutting machine; it's taken from the Iraqi Oil Pipelines Company / Ministry of Oil. were The specimens prepared for coating by Mounting process with dimensions of the specimen were (1.5cm length and 1.5cm width) as shown as </w:t>
      </w:r>
      <w:r w:rsidRPr="005047A6">
        <w:rPr>
          <w:rFonts w:asciiTheme="majorBidi" w:hAnsiTheme="majorBidi" w:cstheme="majorBidi"/>
        </w:rPr>
        <w:t>Figure</w:t>
      </w:r>
      <w:r w:rsidRPr="00642920">
        <w:rPr>
          <w:rFonts w:asciiTheme="majorBidi" w:hAnsiTheme="majorBidi" w:cstheme="majorBidi"/>
          <w:color w:val="000000"/>
        </w:rPr>
        <w:t xml:space="preserve"> (2), Grinding process, was carried out by using disk rotary instrument with different grades of emery papers (</w:t>
      </w:r>
      <w:proofErr w:type="spellStart"/>
      <w:r w:rsidRPr="00642920">
        <w:rPr>
          <w:rFonts w:asciiTheme="majorBidi" w:hAnsiTheme="majorBidi" w:cstheme="majorBidi"/>
          <w:color w:val="000000"/>
        </w:rPr>
        <w:t>SiC</w:t>
      </w:r>
      <w:proofErr w:type="spellEnd"/>
      <w:r w:rsidRPr="00642920">
        <w:rPr>
          <w:rFonts w:asciiTheme="majorBidi" w:hAnsiTheme="majorBidi" w:cstheme="majorBidi"/>
          <w:color w:val="000000"/>
        </w:rPr>
        <w:t>) in sequence of (120, 180, 220, 320, 500, 800, 1000, and 1200) grit to get facing free surface.</w:t>
      </w:r>
    </w:p>
    <w:p w:rsidR="00642920" w:rsidRPr="00642920" w:rsidRDefault="00642920" w:rsidP="005047A6">
      <w:pPr>
        <w:bidi w:val="0"/>
        <w:spacing w:after="120" w:line="360" w:lineRule="auto"/>
        <w:ind w:firstLine="720"/>
        <w:jc w:val="both"/>
        <w:rPr>
          <w:rFonts w:asciiTheme="majorBidi" w:hAnsiTheme="majorBidi" w:cstheme="majorBidi"/>
          <w:color w:val="000000"/>
        </w:rPr>
      </w:pPr>
      <w:r w:rsidRPr="00642920">
        <w:rPr>
          <w:rFonts w:asciiTheme="majorBidi" w:hAnsiTheme="majorBidi" w:cstheme="majorBidi"/>
          <w:color w:val="000000"/>
        </w:rPr>
        <w:t>The specimens were washed with water and alcohol and dried in the air, polished process was carried out by using special polishing cloth and alumina (Al</w:t>
      </w:r>
      <w:r w:rsidRPr="00642920">
        <w:rPr>
          <w:rFonts w:asciiTheme="majorBidi" w:hAnsiTheme="majorBidi" w:cstheme="majorBidi"/>
          <w:color w:val="000000"/>
          <w:vertAlign w:val="subscript"/>
        </w:rPr>
        <w:t>2</w:t>
      </w:r>
      <w:r w:rsidRPr="00642920">
        <w:rPr>
          <w:rFonts w:asciiTheme="majorBidi" w:hAnsiTheme="majorBidi" w:cstheme="majorBidi"/>
          <w:color w:val="000000"/>
        </w:rPr>
        <w:t>O</w:t>
      </w:r>
      <w:r w:rsidRPr="00642920">
        <w:rPr>
          <w:rFonts w:asciiTheme="majorBidi" w:hAnsiTheme="majorBidi" w:cstheme="majorBidi"/>
          <w:color w:val="000000"/>
          <w:vertAlign w:val="subscript"/>
        </w:rPr>
        <w:t>3</w:t>
      </w:r>
      <w:r w:rsidRPr="00642920">
        <w:rPr>
          <w:rFonts w:asciiTheme="majorBidi" w:hAnsiTheme="majorBidi" w:cstheme="majorBidi"/>
          <w:color w:val="000000"/>
        </w:rPr>
        <w:t>) solution of grain size of (0.3µm), Etching process was done by immersing the each sample in etching solution which consists of (3-5%HNO</w:t>
      </w:r>
      <w:r w:rsidRPr="00642920">
        <w:rPr>
          <w:rFonts w:asciiTheme="majorBidi" w:hAnsiTheme="majorBidi" w:cstheme="majorBidi"/>
          <w:color w:val="000000"/>
          <w:vertAlign w:val="subscript"/>
        </w:rPr>
        <w:t>3</w:t>
      </w:r>
      <w:r w:rsidRPr="00642920">
        <w:rPr>
          <w:rFonts w:asciiTheme="majorBidi" w:hAnsiTheme="majorBidi" w:cstheme="majorBidi"/>
          <w:color w:val="000000"/>
        </w:rPr>
        <w:t xml:space="preserve"> and 95-97% alcohol) for (30) seconds, and Examination process by using optical microscope provided (Type, Nikon.120, Japan) with digital camera and computer.</w:t>
      </w:r>
    </w:p>
    <w:p w:rsidR="00642920" w:rsidRPr="00642920" w:rsidRDefault="00642920" w:rsidP="00642920">
      <w:pPr>
        <w:bidi w:val="0"/>
        <w:spacing w:before="120" w:after="120" w:line="360" w:lineRule="auto"/>
        <w:jc w:val="both"/>
        <w:rPr>
          <w:rFonts w:asciiTheme="majorBidi" w:hAnsiTheme="majorBidi" w:cstheme="majorBidi"/>
          <w:b/>
          <w:bCs/>
          <w:sz w:val="28"/>
          <w:szCs w:val="28"/>
        </w:rPr>
      </w:pPr>
      <w:r w:rsidRPr="00642920">
        <w:rPr>
          <w:rFonts w:asciiTheme="majorBidi" w:hAnsiTheme="majorBidi" w:cstheme="majorBidi"/>
          <w:b/>
          <w:bCs/>
          <w:sz w:val="28"/>
          <w:szCs w:val="28"/>
        </w:rPr>
        <w:t>3.3 ELECTROCHEMICAL TESTING</w:t>
      </w:r>
    </w:p>
    <w:p w:rsidR="00642920" w:rsidRPr="00642920" w:rsidRDefault="00642920" w:rsidP="005047A6">
      <w:pPr>
        <w:bidi w:val="0"/>
        <w:spacing w:line="360" w:lineRule="auto"/>
        <w:ind w:firstLine="720"/>
        <w:jc w:val="both"/>
        <w:rPr>
          <w:rFonts w:asciiTheme="majorBidi" w:hAnsiTheme="majorBidi" w:cstheme="majorBidi"/>
          <w:color w:val="000000"/>
        </w:rPr>
      </w:pPr>
      <w:r w:rsidRPr="00642920">
        <w:rPr>
          <w:rFonts w:asciiTheme="majorBidi" w:hAnsiTheme="majorBidi" w:cstheme="majorBidi"/>
          <w:color w:val="000000"/>
        </w:rPr>
        <w:t xml:space="preserve">An electrochemical corrosion test was carried out by the </w:t>
      </w:r>
      <w:proofErr w:type="spellStart"/>
      <w:r w:rsidRPr="00642920">
        <w:rPr>
          <w:rFonts w:asciiTheme="majorBidi" w:hAnsiTheme="majorBidi" w:cstheme="majorBidi"/>
          <w:color w:val="000000"/>
        </w:rPr>
        <w:t>potentio</w:t>
      </w:r>
      <w:proofErr w:type="spellEnd"/>
      <w:r w:rsidRPr="00642920">
        <w:rPr>
          <w:rFonts w:asciiTheme="majorBidi" w:hAnsiTheme="majorBidi" w:cstheme="majorBidi"/>
          <w:color w:val="000000"/>
        </w:rPr>
        <w:t xml:space="preserve">-dynamic anodic polarization using </w:t>
      </w:r>
      <w:proofErr w:type="spellStart"/>
      <w:r w:rsidRPr="00642920">
        <w:rPr>
          <w:rFonts w:asciiTheme="majorBidi" w:hAnsiTheme="majorBidi" w:cstheme="majorBidi"/>
          <w:color w:val="000000"/>
        </w:rPr>
        <w:t>Potentiostat</w:t>
      </w:r>
      <w:proofErr w:type="spellEnd"/>
      <w:r w:rsidRPr="00642920">
        <w:rPr>
          <w:rFonts w:asciiTheme="majorBidi" w:hAnsiTheme="majorBidi" w:cstheme="majorBidi"/>
          <w:color w:val="000000"/>
        </w:rPr>
        <w:t xml:space="preserve"> </w:t>
      </w:r>
      <w:proofErr w:type="spellStart"/>
      <w:r w:rsidRPr="00642920">
        <w:rPr>
          <w:rFonts w:asciiTheme="majorBidi" w:hAnsiTheme="majorBidi" w:cstheme="majorBidi"/>
          <w:color w:val="000000"/>
        </w:rPr>
        <w:t>Galvanostat</w:t>
      </w:r>
      <w:proofErr w:type="spellEnd"/>
      <w:r w:rsidRPr="00642920">
        <w:rPr>
          <w:rFonts w:asciiTheme="majorBidi" w:hAnsiTheme="majorBidi" w:cstheme="majorBidi"/>
          <w:color w:val="000000"/>
        </w:rPr>
        <w:t xml:space="preserve"> instrument according to the ASTM Standard G-</w:t>
      </w:r>
      <w:r w:rsidRPr="00642920">
        <w:rPr>
          <w:rFonts w:asciiTheme="majorBidi" w:hAnsiTheme="majorBidi" w:cstheme="majorBidi"/>
          <w:color w:val="000000"/>
        </w:rPr>
        <w:lastRenderedPageBreak/>
        <w:t>5</w:t>
      </w:r>
      <w:r w:rsidRPr="00642920">
        <w:rPr>
          <w:rFonts w:asciiTheme="majorBidi" w:hAnsiTheme="majorBidi" w:cstheme="majorBidi"/>
          <w:color w:val="000000"/>
          <w:vertAlign w:val="superscript"/>
        </w:rPr>
        <w:t>(9)</w:t>
      </w:r>
      <w:r w:rsidRPr="00642920">
        <w:rPr>
          <w:rFonts w:asciiTheme="majorBidi" w:hAnsiTheme="majorBidi" w:cstheme="majorBidi"/>
          <w:color w:val="000000"/>
        </w:rPr>
        <w:t>. All of the electrochemical corrosion tests were performed using three-electrode electrochemical probes with electrodes made of the same material and surface area.</w:t>
      </w:r>
    </w:p>
    <w:p w:rsidR="00642920" w:rsidRPr="005047A6" w:rsidRDefault="00642920" w:rsidP="005047A6">
      <w:pPr>
        <w:bidi w:val="0"/>
        <w:spacing w:line="360" w:lineRule="auto"/>
        <w:ind w:firstLine="720"/>
        <w:jc w:val="both"/>
        <w:rPr>
          <w:rFonts w:asciiTheme="majorBidi" w:hAnsiTheme="majorBidi" w:cstheme="majorBidi"/>
        </w:rPr>
      </w:pPr>
      <w:r w:rsidRPr="00642920">
        <w:rPr>
          <w:rFonts w:asciiTheme="majorBidi" w:hAnsiTheme="majorBidi" w:cstheme="majorBidi"/>
          <w:color w:val="000000"/>
        </w:rPr>
        <w:t>The first electrode was used as the working electrode, the second as the auxiliary electrode, and the third as the reference electrode. For the tests, working electrodes were made from Low Carbon Steel (AISI 1012), The reference electrode was an Ag/</w:t>
      </w:r>
      <w:proofErr w:type="spellStart"/>
      <w:r w:rsidRPr="00642920">
        <w:rPr>
          <w:rFonts w:asciiTheme="majorBidi" w:hAnsiTheme="majorBidi" w:cstheme="majorBidi"/>
          <w:color w:val="000000"/>
        </w:rPr>
        <w:t>AgCl</w:t>
      </w:r>
      <w:proofErr w:type="spellEnd"/>
      <w:r w:rsidRPr="00642920">
        <w:rPr>
          <w:rFonts w:asciiTheme="majorBidi" w:hAnsiTheme="majorBidi" w:cstheme="majorBidi"/>
          <w:color w:val="000000"/>
        </w:rPr>
        <w:t xml:space="preserve"> electrode and Auxiliary Electrode (is Rod from Platinum electrode of 10–25 mm diameter) are used in seawater .To construct the corrosion cell, three electrodes were place in an electrochemical cell with 1000 ml of 3.5%NaCl solution (Distilled water was used to prepare sodium chloride solution, the </w:t>
      </w:r>
      <w:proofErr w:type="spellStart"/>
      <w:r w:rsidRPr="00642920">
        <w:rPr>
          <w:rFonts w:asciiTheme="majorBidi" w:hAnsiTheme="majorBidi" w:cstheme="majorBidi"/>
          <w:color w:val="000000"/>
        </w:rPr>
        <w:t>NaCl</w:t>
      </w:r>
      <w:proofErr w:type="spellEnd"/>
      <w:r w:rsidRPr="00642920">
        <w:rPr>
          <w:rFonts w:asciiTheme="majorBidi" w:hAnsiTheme="majorBidi" w:cstheme="majorBidi"/>
          <w:color w:val="000000"/>
        </w:rPr>
        <w:t xml:space="preserve"> solution were taken according to the Iraqi soil which was equivalent with </w:t>
      </w:r>
      <w:proofErr w:type="spellStart"/>
      <w:r w:rsidRPr="00642920">
        <w:rPr>
          <w:rFonts w:asciiTheme="majorBidi" w:hAnsiTheme="majorBidi" w:cstheme="majorBidi"/>
          <w:color w:val="000000"/>
        </w:rPr>
        <w:t>NaCl</w:t>
      </w:r>
      <w:proofErr w:type="spellEnd"/>
      <w:r w:rsidRPr="00642920">
        <w:rPr>
          <w:rFonts w:asciiTheme="majorBidi" w:hAnsiTheme="majorBidi" w:cstheme="majorBidi"/>
          <w:color w:val="000000"/>
        </w:rPr>
        <w:t xml:space="preserve"> solution), at 25ºC and connected with </w:t>
      </w:r>
      <w:proofErr w:type="spellStart"/>
      <w:r w:rsidRPr="00642920">
        <w:rPr>
          <w:rFonts w:asciiTheme="majorBidi" w:hAnsiTheme="majorBidi" w:cstheme="majorBidi"/>
          <w:color w:val="000000"/>
        </w:rPr>
        <w:t>Potentiostat</w:t>
      </w:r>
      <w:proofErr w:type="spellEnd"/>
      <w:r w:rsidRPr="00642920">
        <w:rPr>
          <w:rFonts w:asciiTheme="majorBidi" w:hAnsiTheme="majorBidi" w:cstheme="majorBidi"/>
          <w:color w:val="000000"/>
        </w:rPr>
        <w:t xml:space="preserve"> device (</w:t>
      </w:r>
      <w:proofErr w:type="spellStart"/>
      <w:r w:rsidRPr="00642920">
        <w:rPr>
          <w:rFonts w:asciiTheme="majorBidi" w:hAnsiTheme="majorBidi" w:cstheme="majorBidi"/>
          <w:color w:val="000000"/>
        </w:rPr>
        <w:t>Wenking</w:t>
      </w:r>
      <w:proofErr w:type="spellEnd"/>
      <w:r w:rsidRPr="00642920">
        <w:rPr>
          <w:rFonts w:asciiTheme="majorBidi" w:hAnsiTheme="majorBidi" w:cstheme="majorBidi"/>
          <w:color w:val="000000"/>
        </w:rPr>
        <w:t xml:space="preserve"> LT87-Germany) as shown </w:t>
      </w:r>
      <w:r w:rsidRPr="005047A6">
        <w:rPr>
          <w:rFonts w:asciiTheme="majorBidi" w:hAnsiTheme="majorBidi" w:cstheme="majorBidi"/>
        </w:rPr>
        <w:t>in Figure</w:t>
      </w:r>
      <w:r w:rsidRPr="00642920">
        <w:rPr>
          <w:rFonts w:asciiTheme="majorBidi" w:hAnsiTheme="majorBidi" w:cstheme="majorBidi"/>
          <w:color w:val="000000"/>
        </w:rPr>
        <w:t xml:space="preserve"> (3). </w:t>
      </w:r>
      <w:r w:rsidRPr="00642920">
        <w:rPr>
          <w:rFonts w:asciiTheme="majorBidi" w:hAnsiTheme="majorBidi" w:cstheme="majorBidi"/>
        </w:rPr>
        <w:t xml:space="preserve">While epoxy-coating sprayed coatings give excellent protection in themselves to steel pipeline, the metal surface is very reactive becomes good appearance due to the formation of products. Galvanized steel gives a smooth surface and is therefore not an ideal base for painting and it is normal to use an etch primer to give the necessary adhesion. The etch primer is usually based on a </w:t>
      </w:r>
      <w:proofErr w:type="spellStart"/>
      <w:r w:rsidRPr="00642920">
        <w:rPr>
          <w:rFonts w:asciiTheme="majorBidi" w:hAnsiTheme="majorBidi" w:cstheme="majorBidi"/>
        </w:rPr>
        <w:t>butyral</w:t>
      </w:r>
      <w:proofErr w:type="spellEnd"/>
      <w:r w:rsidRPr="00642920">
        <w:rPr>
          <w:rFonts w:asciiTheme="majorBidi" w:hAnsiTheme="majorBidi" w:cstheme="majorBidi"/>
        </w:rPr>
        <w:t xml:space="preserve"> resin and free phosphoric acid, and it leaves the epoxy-coating surface with a thin inhibitive film. </w:t>
      </w:r>
      <w:r w:rsidRPr="00642920">
        <w:rPr>
          <w:rFonts w:asciiTheme="majorBidi" w:hAnsiTheme="majorBidi" w:cstheme="majorBidi"/>
          <w:color w:val="000000"/>
        </w:rPr>
        <w:t>In this search, three type of epoxy were used .Three component epoxy system resistance to acid and chemical from modern paints industrials Company (</w:t>
      </w:r>
      <w:proofErr w:type="spellStart"/>
      <w:r w:rsidRPr="00642920">
        <w:rPr>
          <w:rFonts w:asciiTheme="majorBidi" w:hAnsiTheme="majorBidi" w:cstheme="majorBidi"/>
          <w:color w:val="000000"/>
        </w:rPr>
        <w:t>Mpi</w:t>
      </w:r>
      <w:proofErr w:type="spellEnd"/>
      <w:r w:rsidRPr="00642920">
        <w:rPr>
          <w:rFonts w:asciiTheme="majorBidi" w:hAnsiTheme="majorBidi" w:cstheme="majorBidi"/>
          <w:color w:val="000000"/>
        </w:rPr>
        <w:t xml:space="preserve">) (in Iraq), the coating thickness measured by using microscope type (Nikon Eclipse ME600) made in japan with digital camera type (DXMI 200F), available in the Ministry of Science and Technology, the coat type that using </w:t>
      </w:r>
      <w:r w:rsidRPr="005047A6">
        <w:rPr>
          <w:rFonts w:asciiTheme="majorBidi" w:hAnsiTheme="majorBidi" w:cstheme="majorBidi"/>
        </w:rPr>
        <w:t>in this study is consist from three layers, as shown in Table (2). Is consists of:</w:t>
      </w:r>
    </w:p>
    <w:p w:rsidR="00642920" w:rsidRPr="00642920" w:rsidRDefault="00642920" w:rsidP="005047A6">
      <w:pPr>
        <w:pStyle w:val="ListParagraph"/>
        <w:numPr>
          <w:ilvl w:val="0"/>
          <w:numId w:val="9"/>
        </w:numPr>
        <w:autoSpaceDE w:val="0"/>
        <w:autoSpaceDN w:val="0"/>
        <w:bidi w:val="0"/>
        <w:adjustRightInd w:val="0"/>
        <w:spacing w:line="360" w:lineRule="auto"/>
        <w:ind w:left="360"/>
        <w:jc w:val="both"/>
        <w:rPr>
          <w:rFonts w:asciiTheme="majorBidi" w:hAnsiTheme="majorBidi" w:cstheme="majorBidi"/>
          <w:color w:val="000000"/>
        </w:rPr>
      </w:pPr>
      <w:r w:rsidRPr="00642920">
        <w:rPr>
          <w:rFonts w:asciiTheme="majorBidi" w:hAnsiTheme="majorBidi" w:cstheme="majorBidi"/>
          <w:color w:val="000000"/>
        </w:rPr>
        <w:t>1</w:t>
      </w:r>
      <w:r w:rsidRPr="00642920">
        <w:rPr>
          <w:rFonts w:asciiTheme="majorBidi" w:hAnsiTheme="majorBidi" w:cstheme="majorBidi"/>
          <w:color w:val="000000"/>
          <w:vertAlign w:val="superscript"/>
        </w:rPr>
        <w:t>st</w:t>
      </w:r>
      <w:r w:rsidRPr="00642920">
        <w:rPr>
          <w:rFonts w:asciiTheme="majorBidi" w:hAnsiTheme="majorBidi" w:cstheme="majorBidi"/>
          <w:color w:val="000000"/>
        </w:rPr>
        <w:t xml:space="preserve"> primer (G-5470), epoxy primer is using as a primer coat on metal surface it has a high resistance to water weather chemical and mechanically resistant.</w:t>
      </w:r>
    </w:p>
    <w:p w:rsidR="00642920" w:rsidRPr="00642920" w:rsidRDefault="00642920" w:rsidP="005047A6">
      <w:pPr>
        <w:pStyle w:val="ListParagraph"/>
        <w:numPr>
          <w:ilvl w:val="0"/>
          <w:numId w:val="9"/>
        </w:numPr>
        <w:autoSpaceDE w:val="0"/>
        <w:autoSpaceDN w:val="0"/>
        <w:bidi w:val="0"/>
        <w:adjustRightInd w:val="0"/>
        <w:spacing w:line="360" w:lineRule="auto"/>
        <w:ind w:left="360"/>
        <w:jc w:val="both"/>
        <w:rPr>
          <w:rFonts w:asciiTheme="majorBidi" w:hAnsiTheme="majorBidi" w:cstheme="majorBidi"/>
          <w:color w:val="000000"/>
        </w:rPr>
      </w:pPr>
      <w:r w:rsidRPr="00642920">
        <w:rPr>
          <w:rFonts w:asciiTheme="majorBidi" w:hAnsiTheme="majorBidi" w:cstheme="majorBidi"/>
          <w:color w:val="000000"/>
        </w:rPr>
        <w:t>Inter mediate primer (G-5471), this paint is mechanically and chemical resistant weather and water proof intermediate coat which applied on metal surfaces.</w:t>
      </w:r>
    </w:p>
    <w:p w:rsidR="00642920" w:rsidRPr="00642920" w:rsidRDefault="00642920" w:rsidP="005047A6">
      <w:pPr>
        <w:pStyle w:val="ListParagraph"/>
        <w:numPr>
          <w:ilvl w:val="0"/>
          <w:numId w:val="9"/>
        </w:numPr>
        <w:autoSpaceDE w:val="0"/>
        <w:autoSpaceDN w:val="0"/>
        <w:bidi w:val="0"/>
        <w:adjustRightInd w:val="0"/>
        <w:spacing w:line="360" w:lineRule="auto"/>
        <w:ind w:left="360"/>
        <w:jc w:val="both"/>
        <w:rPr>
          <w:rFonts w:asciiTheme="majorBidi" w:hAnsiTheme="majorBidi" w:cstheme="majorBidi"/>
          <w:color w:val="000000"/>
        </w:rPr>
      </w:pPr>
      <w:r w:rsidRPr="00642920">
        <w:rPr>
          <w:rFonts w:asciiTheme="majorBidi" w:hAnsiTheme="majorBidi" w:cstheme="majorBidi"/>
          <w:color w:val="000000"/>
        </w:rPr>
        <w:t>Top coat (D-5472), this paint is highly weather and water proof coat and provides iron structures of any type.</w:t>
      </w:r>
    </w:p>
    <w:p w:rsidR="00642920" w:rsidRDefault="00642920" w:rsidP="00642920">
      <w:pPr>
        <w:autoSpaceDE w:val="0"/>
        <w:autoSpaceDN w:val="0"/>
        <w:bidi w:val="0"/>
        <w:adjustRightInd w:val="0"/>
        <w:spacing w:before="120" w:after="240" w:line="360" w:lineRule="auto"/>
        <w:ind w:firstLine="720"/>
        <w:jc w:val="both"/>
        <w:rPr>
          <w:rFonts w:asciiTheme="majorBidi" w:hAnsiTheme="majorBidi" w:cstheme="majorBidi"/>
        </w:rPr>
      </w:pPr>
      <w:r w:rsidRPr="00642920">
        <w:rPr>
          <w:rFonts w:asciiTheme="majorBidi" w:hAnsiTheme="majorBidi" w:cstheme="majorBidi"/>
        </w:rPr>
        <w:t>After finding corrosion rates without coating and with coating the efficiency of coating (</w:t>
      </w:r>
      <w:r w:rsidRPr="00642920">
        <w:rPr>
          <w:rFonts w:asciiTheme="majorBidi" w:hAnsiTheme="majorBidi" w:cstheme="majorBidi"/>
          <w:rtl/>
        </w:rPr>
        <w:t xml:space="preserve">η </w:t>
      </w:r>
      <w:r w:rsidRPr="00642920">
        <w:rPr>
          <w:rFonts w:asciiTheme="majorBidi" w:hAnsiTheme="majorBidi" w:cstheme="majorBidi"/>
        </w:rPr>
        <w:t>Ca.) can be determined depending on the formula:-</w:t>
      </w:r>
    </w:p>
    <w:p w:rsidR="004E4577" w:rsidRPr="00642920" w:rsidRDefault="004E4577" w:rsidP="004E4577">
      <w:pPr>
        <w:autoSpaceDE w:val="0"/>
        <w:autoSpaceDN w:val="0"/>
        <w:bidi w:val="0"/>
        <w:adjustRightInd w:val="0"/>
        <w:spacing w:before="120" w:after="240" w:line="360" w:lineRule="auto"/>
        <w:ind w:firstLine="720"/>
        <w:jc w:val="both"/>
        <w:rPr>
          <w:rFonts w:asciiTheme="majorBidi" w:hAnsiTheme="majorBidi" w:cstheme="majorBidi"/>
        </w:rPr>
      </w:pPr>
    </w:p>
    <w:p w:rsidR="00642920" w:rsidRPr="004E4577" w:rsidRDefault="00642920" w:rsidP="005047A6">
      <w:pPr>
        <w:autoSpaceDE w:val="0"/>
        <w:autoSpaceDN w:val="0"/>
        <w:bidi w:val="0"/>
        <w:adjustRightInd w:val="0"/>
        <w:spacing w:line="360" w:lineRule="auto"/>
        <w:jc w:val="center"/>
        <w:rPr>
          <w:rFonts w:asciiTheme="majorBidi" w:hAnsiTheme="majorBidi" w:cstheme="majorBidi"/>
          <w:sz w:val="28"/>
          <w:szCs w:val="28"/>
        </w:rPr>
      </w:pPr>
      <w:r w:rsidRPr="004E4577">
        <w:rPr>
          <w:rFonts w:asciiTheme="majorBidi" w:hAnsiTheme="majorBidi" w:cstheme="majorBidi"/>
          <w:sz w:val="28"/>
          <w:szCs w:val="28"/>
          <w:rtl/>
          <w:lang w:bidi="ar-IQ"/>
        </w:rPr>
        <w:t>η</w:t>
      </w:r>
      <w:r w:rsidRPr="004E4577">
        <w:rPr>
          <w:rFonts w:asciiTheme="majorBidi" w:hAnsiTheme="majorBidi" w:cstheme="majorBidi"/>
          <w:sz w:val="28"/>
          <w:szCs w:val="28"/>
          <w:lang w:bidi="ar-IQ"/>
        </w:rPr>
        <w:t xml:space="preserve">  </w:t>
      </w:r>
      <w:r w:rsidRPr="004E4577">
        <w:rPr>
          <w:rFonts w:asciiTheme="majorBidi" w:hAnsiTheme="majorBidi" w:cstheme="majorBidi"/>
          <w:sz w:val="28"/>
          <w:szCs w:val="28"/>
          <w:vertAlign w:val="subscript"/>
          <w:lang w:bidi="ar-IQ"/>
        </w:rPr>
        <w:t>Ca.</w:t>
      </w:r>
      <w:r w:rsidRPr="004E4577">
        <w:rPr>
          <w:rFonts w:asciiTheme="majorBidi" w:hAnsiTheme="majorBidi" w:cstheme="majorBidi"/>
          <w:sz w:val="28"/>
          <w:szCs w:val="28"/>
        </w:rPr>
        <w:t xml:space="preserve"> </w:t>
      </w:r>
      <m:oMath>
        <m:r>
          <m:rPr>
            <m:sty m:val="p"/>
          </m:rPr>
          <w:rPr>
            <w:rFonts w:ascii="Cambria Math" w:hAnsi="Cambria Math" w:cstheme="majorBidi"/>
            <w:color w:val="292526"/>
            <w:sz w:val="28"/>
            <w:szCs w:val="28"/>
          </w:rPr>
          <m:t>=</m:t>
        </m:r>
        <m:f>
          <m:fPr>
            <m:ctrlPr>
              <w:rPr>
                <w:rFonts w:ascii="Cambria Math" w:hAnsi="Cambria Math" w:cstheme="majorBidi"/>
                <w:iCs/>
                <w:color w:val="292526"/>
                <w:sz w:val="28"/>
                <w:szCs w:val="28"/>
              </w:rPr>
            </m:ctrlPr>
          </m:fPr>
          <m:num>
            <m:r>
              <m:rPr>
                <m:sty m:val="p"/>
              </m:rPr>
              <w:rPr>
                <w:rFonts w:ascii="Cambria Math" w:hAnsi="Cambria Math" w:cstheme="majorBidi"/>
                <w:color w:val="292526"/>
                <w:sz w:val="28"/>
                <w:szCs w:val="28"/>
              </w:rPr>
              <m:t>Corrosion Rate without Ca.-Corrosion Rate with Ca.</m:t>
            </m:r>
          </m:num>
          <m:den>
            <m:r>
              <m:rPr>
                <m:sty m:val="p"/>
              </m:rPr>
              <w:rPr>
                <w:rFonts w:ascii="Cambria Math" w:hAnsi="Cambria Math" w:cstheme="majorBidi"/>
                <w:color w:val="292526"/>
                <w:sz w:val="28"/>
                <w:szCs w:val="28"/>
              </w:rPr>
              <m:t>Corrosion Rate without Ca.</m:t>
            </m:r>
          </m:den>
        </m:f>
        <m:r>
          <m:rPr>
            <m:sty m:val="p"/>
          </m:rPr>
          <w:rPr>
            <w:rFonts w:ascii="Cambria Math" w:hAnsi="Cambria Math" w:cstheme="majorBidi"/>
            <w:color w:val="292526"/>
            <w:sz w:val="28"/>
            <w:szCs w:val="28"/>
          </w:rPr>
          <m:t xml:space="preserve">  X 100</m:t>
        </m:r>
      </m:oMath>
      <w:r w:rsidRPr="004E4577">
        <w:rPr>
          <w:rFonts w:asciiTheme="majorBidi" w:hAnsiTheme="majorBidi" w:cstheme="majorBidi"/>
          <w:iCs/>
          <w:color w:val="292526"/>
          <w:sz w:val="28"/>
          <w:szCs w:val="28"/>
        </w:rPr>
        <w:t xml:space="preserve"> </w:t>
      </w:r>
      <w:r w:rsidRPr="004E4577">
        <w:rPr>
          <w:rFonts w:asciiTheme="majorBidi" w:hAnsiTheme="majorBidi" w:cstheme="majorBidi"/>
          <w:sz w:val="28"/>
          <w:szCs w:val="28"/>
        </w:rPr>
        <w:t xml:space="preserve">                 (2)</w:t>
      </w:r>
    </w:p>
    <w:p w:rsidR="005047A6" w:rsidRDefault="005047A6" w:rsidP="005047A6">
      <w:pPr>
        <w:autoSpaceDE w:val="0"/>
        <w:autoSpaceDN w:val="0"/>
        <w:bidi w:val="0"/>
        <w:adjustRightInd w:val="0"/>
        <w:spacing w:line="360" w:lineRule="auto"/>
        <w:jc w:val="center"/>
        <w:rPr>
          <w:rFonts w:asciiTheme="majorBidi" w:hAnsiTheme="majorBidi" w:cstheme="majorBidi"/>
        </w:rPr>
      </w:pPr>
    </w:p>
    <w:p w:rsidR="004E4577" w:rsidRDefault="004E4577" w:rsidP="004E4577">
      <w:pPr>
        <w:autoSpaceDE w:val="0"/>
        <w:autoSpaceDN w:val="0"/>
        <w:bidi w:val="0"/>
        <w:adjustRightInd w:val="0"/>
        <w:spacing w:line="360" w:lineRule="auto"/>
        <w:jc w:val="center"/>
        <w:rPr>
          <w:rFonts w:asciiTheme="majorBidi" w:hAnsiTheme="majorBidi" w:cstheme="majorBidi"/>
        </w:rPr>
      </w:pPr>
    </w:p>
    <w:p w:rsidR="004E4577" w:rsidRPr="005047A6" w:rsidRDefault="004E4577" w:rsidP="004E4577">
      <w:pPr>
        <w:autoSpaceDE w:val="0"/>
        <w:autoSpaceDN w:val="0"/>
        <w:bidi w:val="0"/>
        <w:adjustRightInd w:val="0"/>
        <w:spacing w:line="360" w:lineRule="auto"/>
        <w:jc w:val="center"/>
        <w:rPr>
          <w:rFonts w:asciiTheme="majorBidi" w:hAnsiTheme="majorBidi" w:cstheme="majorBidi"/>
        </w:rPr>
      </w:pPr>
    </w:p>
    <w:p w:rsidR="00642920" w:rsidRPr="00642920" w:rsidRDefault="00642920" w:rsidP="00642920">
      <w:pPr>
        <w:autoSpaceDE w:val="0"/>
        <w:autoSpaceDN w:val="0"/>
        <w:bidi w:val="0"/>
        <w:adjustRightInd w:val="0"/>
        <w:spacing w:after="120" w:line="360" w:lineRule="auto"/>
        <w:jc w:val="both"/>
        <w:rPr>
          <w:rFonts w:asciiTheme="majorBidi" w:hAnsiTheme="majorBidi" w:cstheme="majorBidi"/>
          <w:sz w:val="28"/>
          <w:szCs w:val="28"/>
        </w:rPr>
      </w:pPr>
      <w:r w:rsidRPr="00642920">
        <w:rPr>
          <w:rFonts w:asciiTheme="majorBidi" w:hAnsiTheme="majorBidi" w:cstheme="majorBidi"/>
          <w:b/>
          <w:bCs/>
          <w:sz w:val="28"/>
          <w:szCs w:val="28"/>
        </w:rPr>
        <w:lastRenderedPageBreak/>
        <w:t>4- RESULTS AND DISCUSSION</w:t>
      </w:r>
    </w:p>
    <w:p w:rsidR="00642920" w:rsidRPr="004E4577" w:rsidRDefault="00642920" w:rsidP="00642920">
      <w:pPr>
        <w:autoSpaceDE w:val="0"/>
        <w:autoSpaceDN w:val="0"/>
        <w:bidi w:val="0"/>
        <w:adjustRightInd w:val="0"/>
        <w:spacing w:after="120" w:line="360" w:lineRule="auto"/>
        <w:jc w:val="both"/>
        <w:rPr>
          <w:rFonts w:asciiTheme="majorBidi" w:hAnsiTheme="majorBidi" w:cstheme="majorBidi"/>
          <w:b/>
          <w:bCs/>
        </w:rPr>
      </w:pPr>
      <w:r w:rsidRPr="004E4577">
        <w:rPr>
          <w:rFonts w:asciiTheme="majorBidi" w:hAnsiTheme="majorBidi" w:cstheme="majorBidi"/>
          <w:b/>
          <w:bCs/>
        </w:rPr>
        <w:t>4-1 ELECTROCHEMICAL ASPECTS OF COATINGS</w:t>
      </w:r>
    </w:p>
    <w:p w:rsidR="00642920" w:rsidRPr="005047A6" w:rsidRDefault="00642920" w:rsidP="00642920">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t xml:space="preserve">The open-circuit potential measurements provide good information about the starting of polarization curves. The polarization tests were achieved in 3.5 </w:t>
      </w:r>
      <w:proofErr w:type="spellStart"/>
      <w:r w:rsidRPr="00642920">
        <w:rPr>
          <w:rFonts w:asciiTheme="majorBidi" w:hAnsiTheme="majorBidi" w:cstheme="majorBidi"/>
        </w:rPr>
        <w:t>wt</w:t>
      </w:r>
      <w:proofErr w:type="spellEnd"/>
      <w:r w:rsidRPr="00642920">
        <w:rPr>
          <w:rFonts w:asciiTheme="majorBidi" w:hAnsiTheme="majorBidi" w:cstheme="majorBidi"/>
        </w:rPr>
        <w:t xml:space="preserve">% </w:t>
      </w:r>
      <w:proofErr w:type="spellStart"/>
      <w:r w:rsidRPr="00642920">
        <w:rPr>
          <w:rFonts w:asciiTheme="majorBidi" w:hAnsiTheme="majorBidi" w:cstheme="majorBidi"/>
        </w:rPr>
        <w:t>NaCl</w:t>
      </w:r>
      <w:proofErr w:type="spellEnd"/>
      <w:r w:rsidRPr="00642920">
        <w:rPr>
          <w:rFonts w:asciiTheme="majorBidi" w:hAnsiTheme="majorBidi" w:cstheme="majorBidi"/>
        </w:rPr>
        <w:t xml:space="preserve"> solution for all samples: bare and coated with epoxy-coating, also bear with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and coated epoxy-coating with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The potential – Log current density plots obtained </w:t>
      </w:r>
      <w:r w:rsidRPr="005047A6">
        <w:rPr>
          <w:rFonts w:asciiTheme="majorBidi" w:hAnsiTheme="majorBidi" w:cstheme="majorBidi"/>
        </w:rPr>
        <w:t>for polarization of different samples in these solutions are shown in Figure (4). Corrosion</w:t>
      </w:r>
      <w:r w:rsidRPr="00642920">
        <w:rPr>
          <w:rFonts w:asciiTheme="majorBidi" w:hAnsiTheme="majorBidi" w:cstheme="majorBidi"/>
        </w:rPr>
        <w:t xml:space="preserve"> current densities (</w:t>
      </w:r>
      <w:proofErr w:type="spellStart"/>
      <w:r w:rsidRPr="00642920">
        <w:rPr>
          <w:rFonts w:asciiTheme="majorBidi" w:hAnsiTheme="majorBidi" w:cstheme="majorBidi"/>
        </w:rPr>
        <w:t>I</w:t>
      </w:r>
      <w:r w:rsidRPr="00642920">
        <w:rPr>
          <w:rFonts w:asciiTheme="majorBidi" w:hAnsiTheme="majorBidi" w:cstheme="majorBidi"/>
          <w:vertAlign w:val="subscript"/>
        </w:rPr>
        <w:t>corr</w:t>
      </w:r>
      <w:proofErr w:type="spellEnd"/>
      <w:r w:rsidRPr="00642920">
        <w:rPr>
          <w:rFonts w:asciiTheme="majorBidi" w:hAnsiTheme="majorBidi" w:cstheme="majorBidi"/>
        </w:rPr>
        <w:t xml:space="preserve">) and corrosion potential </w:t>
      </w:r>
      <w:proofErr w:type="spellStart"/>
      <w:r w:rsidRPr="00642920">
        <w:rPr>
          <w:rFonts w:asciiTheme="majorBidi" w:hAnsiTheme="majorBidi" w:cstheme="majorBidi"/>
        </w:rPr>
        <w:t>E</w:t>
      </w:r>
      <w:r w:rsidRPr="00642920">
        <w:rPr>
          <w:rFonts w:asciiTheme="majorBidi" w:hAnsiTheme="majorBidi" w:cstheme="majorBidi"/>
          <w:vertAlign w:val="subscript"/>
        </w:rPr>
        <w:t>corr</w:t>
      </w:r>
      <w:proofErr w:type="spellEnd"/>
      <w:r w:rsidRPr="00642920">
        <w:rPr>
          <w:rFonts w:asciiTheme="majorBidi" w:hAnsiTheme="majorBidi" w:cstheme="majorBidi"/>
        </w:rPr>
        <w:t xml:space="preserve"> are calculated by </w:t>
      </w:r>
      <w:proofErr w:type="spellStart"/>
      <w:r w:rsidRPr="00642920">
        <w:rPr>
          <w:rFonts w:asciiTheme="majorBidi" w:hAnsiTheme="majorBidi" w:cstheme="majorBidi"/>
        </w:rPr>
        <w:t>Tafel</w:t>
      </w:r>
      <w:proofErr w:type="spellEnd"/>
      <w:r w:rsidRPr="00642920">
        <w:rPr>
          <w:rFonts w:asciiTheme="majorBidi" w:hAnsiTheme="majorBidi" w:cstheme="majorBidi"/>
        </w:rPr>
        <w:t xml:space="preserve"> extrapolation </w:t>
      </w:r>
      <w:r w:rsidRPr="005047A6">
        <w:rPr>
          <w:rFonts w:asciiTheme="majorBidi" w:hAnsiTheme="majorBidi" w:cstheme="majorBidi"/>
        </w:rPr>
        <w:t xml:space="preserve">method. All the values of corrosion parameters are shown in Table (3). </w:t>
      </w:r>
    </w:p>
    <w:p w:rsidR="005047A6" w:rsidRPr="00642920" w:rsidRDefault="00642920" w:rsidP="004E4577">
      <w:pPr>
        <w:autoSpaceDE w:val="0"/>
        <w:autoSpaceDN w:val="0"/>
        <w:bidi w:val="0"/>
        <w:adjustRightInd w:val="0"/>
        <w:spacing w:line="360" w:lineRule="auto"/>
        <w:ind w:firstLine="720"/>
        <w:jc w:val="both"/>
        <w:rPr>
          <w:rFonts w:asciiTheme="majorBidi" w:hAnsiTheme="majorBidi" w:cstheme="majorBidi"/>
        </w:rPr>
      </w:pPr>
      <w:r w:rsidRPr="00642920">
        <w:rPr>
          <w:rFonts w:asciiTheme="majorBidi" w:hAnsiTheme="majorBidi" w:cstheme="majorBidi"/>
        </w:rPr>
        <w:t xml:space="preserve">All coating applied by brush, roller, spray, not apply the primer at temperatures below 12ºC. The porosity have negative effects for all conditions,   as the porosity increases the pitting corrosion resistance decreases. The porosity increases the tendency to general corrosion much higher for bare specimens compared to epoxy-coating specimens. From </w:t>
      </w:r>
      <w:r w:rsidRPr="005047A6">
        <w:rPr>
          <w:rFonts w:asciiTheme="majorBidi" w:hAnsiTheme="majorBidi" w:cstheme="majorBidi"/>
        </w:rPr>
        <w:t>Table (3) (No.1 and 2) and Figure (4), the highest corrosion current density occurs in bare</w:t>
      </w:r>
      <w:r w:rsidRPr="00642920">
        <w:rPr>
          <w:rFonts w:asciiTheme="majorBidi" w:hAnsiTheme="majorBidi" w:cstheme="majorBidi"/>
        </w:rPr>
        <w:t xml:space="preserve"> specimens that tested in (3.5%NaCl) solution, reaching to (9.157x10</w:t>
      </w:r>
      <w:r w:rsidRPr="00642920">
        <w:rPr>
          <w:rFonts w:asciiTheme="majorBidi" w:hAnsiTheme="majorBidi" w:cstheme="majorBidi"/>
          <w:vertAlign w:val="superscript"/>
        </w:rPr>
        <w:t>-1</w:t>
      </w:r>
      <w:r w:rsidRPr="00642920">
        <w:rPr>
          <w:rFonts w:asciiTheme="majorBidi" w:hAnsiTheme="majorBidi" w:cstheme="majorBidi"/>
        </w:rPr>
        <w:t>µA/cm</w:t>
      </w:r>
      <w:r w:rsidRPr="00642920">
        <w:rPr>
          <w:rFonts w:asciiTheme="majorBidi" w:hAnsiTheme="majorBidi" w:cstheme="majorBidi"/>
          <w:vertAlign w:val="superscript"/>
        </w:rPr>
        <w:t>2</w:t>
      </w:r>
      <w:r w:rsidRPr="00642920">
        <w:rPr>
          <w:rFonts w:asciiTheme="majorBidi" w:hAnsiTheme="majorBidi" w:cstheme="majorBidi"/>
        </w:rPr>
        <w:t>), while the corrosion current density decreases to (4.005x10</w:t>
      </w:r>
      <w:r w:rsidRPr="00642920">
        <w:rPr>
          <w:rFonts w:asciiTheme="majorBidi" w:hAnsiTheme="majorBidi" w:cstheme="majorBidi"/>
          <w:vertAlign w:val="superscript"/>
        </w:rPr>
        <w:t>-2</w:t>
      </w:r>
      <w:r w:rsidRPr="00642920">
        <w:rPr>
          <w:rFonts w:asciiTheme="majorBidi" w:hAnsiTheme="majorBidi" w:cstheme="majorBidi"/>
        </w:rPr>
        <w:t>µA/cm</w:t>
      </w:r>
      <w:r w:rsidRPr="00642920">
        <w:rPr>
          <w:rFonts w:asciiTheme="majorBidi" w:hAnsiTheme="majorBidi" w:cstheme="majorBidi"/>
          <w:vertAlign w:val="superscript"/>
        </w:rPr>
        <w:t>2</w:t>
      </w:r>
      <w:r w:rsidRPr="00642920">
        <w:rPr>
          <w:rFonts w:asciiTheme="majorBidi" w:hAnsiTheme="majorBidi" w:cstheme="majorBidi"/>
        </w:rPr>
        <w:t xml:space="preserve">) for epoxy-coating specimens. As the porosity increases the corrosion current density increases also. Table (3) (No.3 and 4) shows that both coated and uncoated samples with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have lower </w:t>
      </w:r>
      <w:proofErr w:type="spellStart"/>
      <w:r w:rsidRPr="00642920">
        <w:rPr>
          <w:rFonts w:asciiTheme="majorBidi" w:hAnsiTheme="majorBidi" w:cstheme="majorBidi"/>
        </w:rPr>
        <w:t>I</w:t>
      </w:r>
      <w:r w:rsidRPr="00642920">
        <w:rPr>
          <w:rFonts w:asciiTheme="majorBidi" w:hAnsiTheme="majorBidi" w:cstheme="majorBidi"/>
          <w:vertAlign w:val="subscript"/>
        </w:rPr>
        <w:t>corr</w:t>
      </w:r>
      <w:proofErr w:type="spellEnd"/>
      <w:r w:rsidRPr="00642920">
        <w:rPr>
          <w:rFonts w:asciiTheme="majorBidi" w:hAnsiTheme="majorBidi" w:cstheme="majorBidi"/>
        </w:rPr>
        <w:t xml:space="preserve">, </w:t>
      </w:r>
      <w:proofErr w:type="spellStart"/>
      <w:r w:rsidRPr="00642920">
        <w:rPr>
          <w:rFonts w:asciiTheme="majorBidi" w:hAnsiTheme="majorBidi" w:cstheme="majorBidi"/>
        </w:rPr>
        <w:t>E</w:t>
      </w:r>
      <w:r w:rsidRPr="00642920">
        <w:rPr>
          <w:rFonts w:asciiTheme="majorBidi" w:hAnsiTheme="majorBidi" w:cstheme="majorBidi"/>
          <w:vertAlign w:val="subscript"/>
        </w:rPr>
        <w:t>corr</w:t>
      </w:r>
      <w:proofErr w:type="spellEnd"/>
      <w:r w:rsidRPr="00642920">
        <w:rPr>
          <w:rFonts w:asciiTheme="majorBidi" w:hAnsiTheme="majorBidi" w:cstheme="majorBidi"/>
        </w:rPr>
        <w:t xml:space="preserve">, </w:t>
      </w:r>
      <w:proofErr w:type="spellStart"/>
      <w:r w:rsidRPr="00642920">
        <w:rPr>
          <w:rFonts w:asciiTheme="majorBidi" w:hAnsiTheme="majorBidi" w:cstheme="majorBidi"/>
        </w:rPr>
        <w:t>I</w:t>
      </w:r>
      <w:r w:rsidRPr="00642920">
        <w:rPr>
          <w:rFonts w:asciiTheme="majorBidi" w:hAnsiTheme="majorBidi" w:cstheme="majorBidi"/>
          <w:vertAlign w:val="subscript"/>
        </w:rPr>
        <w:t>app</w:t>
      </w:r>
      <w:proofErr w:type="spellEnd"/>
      <w:r w:rsidRPr="00642920">
        <w:rPr>
          <w:rFonts w:asciiTheme="majorBidi" w:hAnsiTheme="majorBidi" w:cstheme="majorBidi"/>
        </w:rPr>
        <w:t xml:space="preserve"> values in (3.5%NaCl) solution. There are main reason why epoxy-coating is chosen as a protective coating for iron and steel. The first is the natural resistance of epoxy-coating itself against corrosion in most atmospheric conditions, and the second is the fact that epoxy-coating barrier protection (or barrier effect) provides barrier between all internal steel and </w:t>
      </w:r>
      <w:r w:rsidRPr="005047A6">
        <w:rPr>
          <w:rFonts w:asciiTheme="majorBidi" w:hAnsiTheme="majorBidi" w:cstheme="majorBidi"/>
        </w:rPr>
        <w:t>their environment, the results shown its as Figure (5). Moreover, the corrosion product of the</w:t>
      </w:r>
      <w:r w:rsidRPr="00642920">
        <w:rPr>
          <w:rFonts w:asciiTheme="majorBidi" w:hAnsiTheme="majorBidi" w:cstheme="majorBidi"/>
        </w:rPr>
        <w:t xml:space="preserve"> epoxy-coating normally fills the break and prevents or retards further corrosion of the exposed steel </w:t>
      </w:r>
      <w:r w:rsidRPr="00642920">
        <w:rPr>
          <w:rFonts w:asciiTheme="majorBidi" w:hAnsiTheme="majorBidi" w:cstheme="majorBidi"/>
          <w:vertAlign w:val="superscript"/>
        </w:rPr>
        <w:t>(10)</w:t>
      </w:r>
      <w:r w:rsidRPr="00642920">
        <w:rPr>
          <w:rFonts w:asciiTheme="majorBidi" w:hAnsiTheme="majorBidi" w:cstheme="majorBidi"/>
        </w:rPr>
        <w:t xml:space="preserve">. </w:t>
      </w:r>
    </w:p>
    <w:p w:rsidR="00642920" w:rsidRPr="004E4577" w:rsidRDefault="00642920" w:rsidP="00642920">
      <w:pPr>
        <w:autoSpaceDE w:val="0"/>
        <w:autoSpaceDN w:val="0"/>
        <w:bidi w:val="0"/>
        <w:adjustRightInd w:val="0"/>
        <w:spacing w:before="120" w:after="120" w:line="360" w:lineRule="auto"/>
        <w:jc w:val="both"/>
        <w:rPr>
          <w:rFonts w:asciiTheme="majorBidi" w:hAnsiTheme="majorBidi" w:cstheme="majorBidi"/>
          <w:b/>
          <w:bCs/>
          <w:sz w:val="20"/>
          <w:szCs w:val="20"/>
        </w:rPr>
      </w:pPr>
      <w:r w:rsidRPr="004E4577">
        <w:rPr>
          <w:rFonts w:asciiTheme="majorBidi" w:hAnsiTheme="majorBidi" w:cstheme="majorBidi"/>
          <w:b/>
          <w:bCs/>
        </w:rPr>
        <w:t>4-2 MICROSCOPIC ASPECTS OF COATINGS</w:t>
      </w:r>
    </w:p>
    <w:p w:rsidR="00642920" w:rsidRPr="00642920" w:rsidRDefault="00642920" w:rsidP="00642920">
      <w:pPr>
        <w:bidi w:val="0"/>
        <w:spacing w:line="360" w:lineRule="auto"/>
        <w:ind w:firstLine="567"/>
        <w:jc w:val="both"/>
        <w:rPr>
          <w:rFonts w:asciiTheme="majorBidi" w:hAnsiTheme="majorBidi" w:cstheme="majorBidi"/>
        </w:rPr>
      </w:pPr>
      <w:r w:rsidRPr="00642920">
        <w:rPr>
          <w:rFonts w:asciiTheme="majorBidi" w:hAnsiTheme="majorBidi" w:cstheme="majorBidi"/>
        </w:rPr>
        <w:t xml:space="preserve">Microscopic examinations of the steel pipeline show the substrate and layers of coating Epoxy (G-5470), (G-5471) &amp; (D-5472) as it’s shown in Figure (6). </w:t>
      </w:r>
    </w:p>
    <w:p w:rsidR="00642920" w:rsidRPr="00642920" w:rsidRDefault="00642920" w:rsidP="005047A6">
      <w:pPr>
        <w:pStyle w:val="Default"/>
        <w:spacing w:line="360" w:lineRule="auto"/>
        <w:ind w:firstLine="567"/>
        <w:jc w:val="both"/>
        <w:rPr>
          <w:rFonts w:asciiTheme="majorBidi" w:hAnsiTheme="majorBidi" w:cstheme="majorBidi"/>
          <w:b/>
          <w:bCs/>
        </w:rPr>
      </w:pPr>
      <w:r w:rsidRPr="00642920">
        <w:rPr>
          <w:rFonts w:asciiTheme="majorBidi" w:hAnsiTheme="majorBidi" w:cstheme="majorBidi"/>
        </w:rPr>
        <w:t xml:space="preserve">The electrochemical behavior of coated steel pipeline with the three layers Coating thickness 90 µm type(G-5470), (G-5471), and (G-5472) in concentration of </w:t>
      </w:r>
      <w:proofErr w:type="spellStart"/>
      <w:r w:rsidRPr="00642920">
        <w:rPr>
          <w:rFonts w:asciiTheme="majorBidi" w:hAnsiTheme="majorBidi" w:cstheme="majorBidi"/>
        </w:rPr>
        <w:t>NaCl</w:t>
      </w:r>
      <w:proofErr w:type="spellEnd"/>
      <w:r w:rsidRPr="00642920">
        <w:rPr>
          <w:rFonts w:asciiTheme="majorBidi" w:hAnsiTheme="majorBidi" w:cstheme="majorBidi"/>
        </w:rPr>
        <w:t xml:space="preserve"> 3.5% </w:t>
      </w:r>
      <w:proofErr w:type="spellStart"/>
      <w:r w:rsidRPr="00642920">
        <w:rPr>
          <w:rFonts w:asciiTheme="majorBidi" w:hAnsiTheme="majorBidi" w:cstheme="majorBidi"/>
        </w:rPr>
        <w:t>wt</w:t>
      </w:r>
      <w:proofErr w:type="spellEnd"/>
      <w:r w:rsidRPr="00642920">
        <w:rPr>
          <w:rFonts w:asciiTheme="majorBidi" w:hAnsiTheme="majorBidi" w:cstheme="majorBidi"/>
        </w:rPr>
        <w:t xml:space="preserve"> as shown Figure (4) and Figure (5), This Figures is showed the polarization curves of steel pipeline in above solution. Table (3) included the values of potential corrosion and current corrosion. The results illustrated that epoxy-coating specimens have high pitting corrosion resistance than bare specimens. The tendency to pitting corrosion for specimens in all </w:t>
      </w:r>
      <w:r w:rsidRPr="00642920">
        <w:rPr>
          <w:rFonts w:asciiTheme="majorBidi" w:hAnsiTheme="majorBidi" w:cstheme="majorBidi"/>
        </w:rPr>
        <w:lastRenderedPageBreak/>
        <w:t xml:space="preserve">conditions of the surface increases with the porosity increases. The results of </w:t>
      </w:r>
      <w:proofErr w:type="spellStart"/>
      <w:r w:rsidRPr="00642920">
        <w:rPr>
          <w:rFonts w:asciiTheme="majorBidi" w:hAnsiTheme="majorBidi" w:cstheme="majorBidi"/>
        </w:rPr>
        <w:t>I</w:t>
      </w:r>
      <w:r w:rsidRPr="00642920">
        <w:rPr>
          <w:rFonts w:asciiTheme="majorBidi" w:hAnsiTheme="majorBidi" w:cstheme="majorBidi"/>
          <w:vertAlign w:val="subscript"/>
        </w:rPr>
        <w:t>corr</w:t>
      </w:r>
      <w:proofErr w:type="spellEnd"/>
      <w:r w:rsidRPr="00642920">
        <w:rPr>
          <w:rFonts w:asciiTheme="majorBidi" w:hAnsiTheme="majorBidi" w:cstheme="majorBidi"/>
        </w:rPr>
        <w:t xml:space="preserve"> for all conditions indicated that the epoxy-coating with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will be improved the pitting corrosion resistance (were </w:t>
      </w:r>
      <w:proofErr w:type="spellStart"/>
      <w:r w:rsidRPr="00642920">
        <w:rPr>
          <w:rFonts w:asciiTheme="majorBidi" w:hAnsiTheme="majorBidi" w:cstheme="majorBidi"/>
        </w:rPr>
        <w:t>I</w:t>
      </w:r>
      <w:r w:rsidRPr="00642920">
        <w:rPr>
          <w:rFonts w:asciiTheme="majorBidi" w:hAnsiTheme="majorBidi" w:cstheme="majorBidi"/>
          <w:vertAlign w:val="subscript"/>
        </w:rPr>
        <w:t>corr</w:t>
      </w:r>
      <w:proofErr w:type="spellEnd"/>
      <w:r w:rsidRPr="00642920">
        <w:rPr>
          <w:rFonts w:asciiTheme="majorBidi" w:hAnsiTheme="majorBidi" w:cstheme="majorBidi"/>
          <w:vertAlign w:val="subscript"/>
        </w:rPr>
        <w:t>=</w:t>
      </w:r>
      <w:r w:rsidRPr="00642920">
        <w:rPr>
          <w:rFonts w:asciiTheme="majorBidi" w:hAnsiTheme="majorBidi" w:cstheme="majorBidi"/>
        </w:rPr>
        <w:t xml:space="preserve"> 1.060x10</w:t>
      </w:r>
      <w:r w:rsidRPr="00642920">
        <w:rPr>
          <w:rFonts w:asciiTheme="majorBidi" w:hAnsiTheme="majorBidi" w:cstheme="majorBidi"/>
          <w:vertAlign w:val="superscript"/>
        </w:rPr>
        <w:t>-4</w:t>
      </w:r>
      <w:r w:rsidRPr="00642920">
        <w:rPr>
          <w:rFonts w:asciiTheme="majorBidi" w:hAnsiTheme="majorBidi" w:cstheme="majorBidi"/>
        </w:rPr>
        <w:t xml:space="preserve"> µA/cm</w:t>
      </w:r>
      <w:r w:rsidRPr="00642920">
        <w:rPr>
          <w:rFonts w:asciiTheme="majorBidi" w:hAnsiTheme="majorBidi" w:cstheme="majorBidi"/>
          <w:vertAlign w:val="superscript"/>
        </w:rPr>
        <w:t>2</w:t>
      </w:r>
      <w:r w:rsidRPr="00642920">
        <w:rPr>
          <w:rFonts w:asciiTheme="majorBidi" w:hAnsiTheme="majorBidi" w:cstheme="majorBidi"/>
        </w:rPr>
        <w:t xml:space="preserve">), but pitting corrosion resistance will be decreased at the epoxy-coating without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(were </w:t>
      </w:r>
      <w:proofErr w:type="spellStart"/>
      <w:r w:rsidRPr="00642920">
        <w:rPr>
          <w:rFonts w:asciiTheme="majorBidi" w:hAnsiTheme="majorBidi" w:cstheme="majorBidi"/>
        </w:rPr>
        <w:t>I</w:t>
      </w:r>
      <w:r w:rsidRPr="00642920">
        <w:rPr>
          <w:rFonts w:asciiTheme="majorBidi" w:hAnsiTheme="majorBidi" w:cstheme="majorBidi"/>
          <w:vertAlign w:val="subscript"/>
        </w:rPr>
        <w:t>corr</w:t>
      </w:r>
      <w:proofErr w:type="spellEnd"/>
      <w:r w:rsidRPr="00642920">
        <w:rPr>
          <w:rFonts w:asciiTheme="majorBidi" w:hAnsiTheme="majorBidi" w:cstheme="majorBidi"/>
        </w:rPr>
        <w:t>= 4.005x10</w:t>
      </w:r>
      <w:r w:rsidRPr="00642920">
        <w:rPr>
          <w:rFonts w:asciiTheme="majorBidi" w:hAnsiTheme="majorBidi" w:cstheme="majorBidi"/>
          <w:vertAlign w:val="superscript"/>
        </w:rPr>
        <w:t>-2</w:t>
      </w:r>
      <w:r w:rsidRPr="00642920">
        <w:rPr>
          <w:rFonts w:asciiTheme="majorBidi" w:hAnsiTheme="majorBidi" w:cstheme="majorBidi"/>
        </w:rPr>
        <w:t>µA/cm</w:t>
      </w:r>
      <w:r w:rsidRPr="00642920">
        <w:rPr>
          <w:rFonts w:asciiTheme="majorBidi" w:hAnsiTheme="majorBidi" w:cstheme="majorBidi"/>
          <w:vertAlign w:val="superscript"/>
        </w:rPr>
        <w:t>2</w:t>
      </w:r>
      <w:r w:rsidRPr="00642920">
        <w:rPr>
          <w:rFonts w:asciiTheme="majorBidi" w:hAnsiTheme="majorBidi" w:cstheme="majorBidi"/>
        </w:rPr>
        <w:t xml:space="preserve">). The epoxy-coating presence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exhibit better corrosion resistance (were efficiency 97.3%) than epoxy-coating absence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(were efficiency 95.5%) with the same coating thickness, as showing in Figure (7).</w:t>
      </w:r>
      <w:r w:rsidRPr="00642920">
        <w:rPr>
          <w:rFonts w:asciiTheme="majorBidi" w:hAnsiTheme="majorBidi" w:cstheme="majorBidi"/>
          <w:noProof/>
        </w:rPr>
        <w:t xml:space="preserve"> </w:t>
      </w:r>
    </w:p>
    <w:p w:rsidR="00642920" w:rsidRPr="00642920" w:rsidRDefault="00642920" w:rsidP="00642920">
      <w:pPr>
        <w:bidi w:val="0"/>
        <w:spacing w:line="360" w:lineRule="auto"/>
        <w:ind w:firstLine="567"/>
        <w:jc w:val="both"/>
        <w:rPr>
          <w:rFonts w:asciiTheme="majorBidi" w:hAnsiTheme="majorBidi" w:cstheme="majorBidi"/>
          <w:color w:val="000000"/>
          <w:rtl/>
        </w:rPr>
      </w:pPr>
      <w:r w:rsidRPr="00642920">
        <w:rPr>
          <w:rFonts w:asciiTheme="majorBidi" w:hAnsiTheme="majorBidi" w:cstheme="majorBidi"/>
          <w:color w:val="000000"/>
        </w:rPr>
        <w:t xml:space="preserve">Laboratory studies have shown that electrochemistry-based corrosion rate can be used to monitor the corrosion of steel pipeline in soil (that equivalent </w:t>
      </w:r>
      <w:r w:rsidRPr="00642920">
        <w:rPr>
          <w:rFonts w:asciiTheme="majorBidi" w:hAnsiTheme="majorBidi" w:cstheme="majorBidi"/>
        </w:rPr>
        <w:t xml:space="preserve">3.5% </w:t>
      </w:r>
      <w:proofErr w:type="spellStart"/>
      <w:r w:rsidRPr="00642920">
        <w:rPr>
          <w:rFonts w:asciiTheme="majorBidi" w:hAnsiTheme="majorBidi" w:cstheme="majorBidi"/>
        </w:rPr>
        <w:t>NaCl</w:t>
      </w:r>
      <w:proofErr w:type="spellEnd"/>
      <w:r w:rsidRPr="00642920">
        <w:rPr>
          <w:rFonts w:asciiTheme="majorBidi" w:hAnsiTheme="majorBidi" w:cstheme="majorBidi"/>
        </w:rPr>
        <w:t xml:space="preserve"> solution)</w:t>
      </w:r>
      <w:r w:rsidRPr="00642920">
        <w:rPr>
          <w:rFonts w:asciiTheme="majorBidi" w:hAnsiTheme="majorBidi" w:cstheme="majorBidi"/>
          <w:color w:val="000000"/>
        </w:rPr>
        <w:t xml:space="preserve">. Corrosion rates were shown to that epoxy-coating can be used to decreasing the effectiveness the corrosion of steel pipelines. While there are a variety of electrochemical techniques that can be used to measure the corrosion rates of metals in soils, the effect </w:t>
      </w:r>
      <w:proofErr w:type="spellStart"/>
      <w:r w:rsidRPr="00642920">
        <w:rPr>
          <w:rFonts w:asciiTheme="majorBidi" w:hAnsiTheme="majorBidi" w:cstheme="majorBidi"/>
          <w:color w:val="000000"/>
        </w:rPr>
        <w:t>cathodic</w:t>
      </w:r>
      <w:proofErr w:type="spellEnd"/>
      <w:r w:rsidRPr="00642920">
        <w:rPr>
          <w:rFonts w:asciiTheme="majorBidi" w:hAnsiTheme="majorBidi" w:cstheme="majorBidi"/>
          <w:color w:val="000000"/>
        </w:rPr>
        <w:t xml:space="preserve"> protection will have on the corrosion rate measurements is unknown</w:t>
      </w:r>
      <w:r w:rsidRPr="00642920">
        <w:rPr>
          <w:rFonts w:asciiTheme="majorBidi" w:hAnsiTheme="majorBidi" w:cstheme="majorBidi"/>
          <w:color w:val="000000"/>
          <w:vertAlign w:val="superscript"/>
        </w:rPr>
        <w:t>(11,12)</w:t>
      </w:r>
      <w:r w:rsidRPr="00642920">
        <w:rPr>
          <w:rFonts w:asciiTheme="majorBidi" w:hAnsiTheme="majorBidi" w:cstheme="majorBidi"/>
          <w:color w:val="000000"/>
        </w:rPr>
        <w:t xml:space="preserve">. The purpose of the research reported here is to verify the effect of coating on steel pipeline under applied </w:t>
      </w:r>
      <w:proofErr w:type="spellStart"/>
      <w:r w:rsidRPr="00642920">
        <w:rPr>
          <w:rFonts w:asciiTheme="majorBidi" w:hAnsiTheme="majorBidi" w:cstheme="majorBidi"/>
          <w:color w:val="000000"/>
        </w:rPr>
        <w:t>cathodic</w:t>
      </w:r>
      <w:proofErr w:type="spellEnd"/>
      <w:r w:rsidRPr="00642920">
        <w:rPr>
          <w:rFonts w:asciiTheme="majorBidi" w:hAnsiTheme="majorBidi" w:cstheme="majorBidi"/>
          <w:color w:val="000000"/>
        </w:rPr>
        <w:t xml:space="preserve"> protection and without applied </w:t>
      </w:r>
      <w:proofErr w:type="spellStart"/>
      <w:r w:rsidRPr="00642920">
        <w:rPr>
          <w:rFonts w:asciiTheme="majorBidi" w:hAnsiTheme="majorBidi" w:cstheme="majorBidi"/>
          <w:color w:val="000000"/>
        </w:rPr>
        <w:t>cathodic</w:t>
      </w:r>
      <w:proofErr w:type="spellEnd"/>
      <w:r w:rsidRPr="00642920">
        <w:rPr>
          <w:rFonts w:asciiTheme="majorBidi" w:hAnsiTheme="majorBidi" w:cstheme="majorBidi"/>
          <w:color w:val="000000"/>
        </w:rPr>
        <w:t xml:space="preserve"> protection. The coatings component with </w:t>
      </w:r>
      <w:proofErr w:type="spellStart"/>
      <w:r w:rsidRPr="00642920">
        <w:rPr>
          <w:rFonts w:asciiTheme="majorBidi" w:hAnsiTheme="majorBidi" w:cstheme="majorBidi"/>
          <w:color w:val="000000"/>
        </w:rPr>
        <w:t>cathodic</w:t>
      </w:r>
      <w:proofErr w:type="spellEnd"/>
      <w:r w:rsidRPr="00642920">
        <w:rPr>
          <w:rFonts w:asciiTheme="majorBidi" w:hAnsiTheme="majorBidi" w:cstheme="majorBidi"/>
          <w:color w:val="000000"/>
        </w:rPr>
        <w:t xml:space="preserve"> protection CP have shown promising results and may play an important role in increased of corrosion resistant on steel pipeline surface.  </w:t>
      </w:r>
    </w:p>
    <w:p w:rsidR="00642920" w:rsidRPr="00642920" w:rsidRDefault="00642920" w:rsidP="005047A6">
      <w:pPr>
        <w:bidi w:val="0"/>
        <w:spacing w:line="360" w:lineRule="auto"/>
        <w:jc w:val="both"/>
        <w:rPr>
          <w:rFonts w:asciiTheme="majorBidi" w:hAnsiTheme="majorBidi" w:cstheme="majorBidi"/>
          <w:color w:val="000000"/>
        </w:rPr>
      </w:pPr>
    </w:p>
    <w:p w:rsidR="00642920" w:rsidRPr="00642920" w:rsidRDefault="00642920" w:rsidP="00642920">
      <w:pPr>
        <w:autoSpaceDE w:val="0"/>
        <w:autoSpaceDN w:val="0"/>
        <w:bidi w:val="0"/>
        <w:adjustRightInd w:val="0"/>
        <w:spacing w:before="120" w:line="360" w:lineRule="auto"/>
        <w:jc w:val="both"/>
        <w:rPr>
          <w:rFonts w:asciiTheme="majorBidi" w:hAnsiTheme="majorBidi" w:cstheme="majorBidi"/>
          <w:b/>
          <w:bCs/>
          <w:sz w:val="28"/>
          <w:szCs w:val="28"/>
        </w:rPr>
      </w:pPr>
      <w:r w:rsidRPr="00642920">
        <w:rPr>
          <w:rFonts w:asciiTheme="majorBidi" w:hAnsiTheme="majorBidi" w:cstheme="majorBidi"/>
          <w:b/>
          <w:bCs/>
          <w:sz w:val="28"/>
          <w:szCs w:val="28"/>
        </w:rPr>
        <w:t>5. CONCLUSIONS</w:t>
      </w:r>
    </w:p>
    <w:p w:rsidR="00642920" w:rsidRPr="00642920" w:rsidRDefault="00642920" w:rsidP="005047A6">
      <w:pPr>
        <w:pStyle w:val="Default"/>
        <w:spacing w:before="120" w:line="360" w:lineRule="auto"/>
        <w:jc w:val="both"/>
        <w:rPr>
          <w:rFonts w:asciiTheme="majorBidi" w:hAnsiTheme="majorBidi" w:cstheme="majorBidi"/>
        </w:rPr>
      </w:pPr>
      <w:r w:rsidRPr="00642920">
        <w:rPr>
          <w:rFonts w:asciiTheme="majorBidi" w:hAnsiTheme="majorBidi" w:cstheme="majorBidi"/>
        </w:rPr>
        <w:t>From the presented results it may be concluded:</w:t>
      </w:r>
    </w:p>
    <w:p w:rsidR="00642920" w:rsidRPr="00642920" w:rsidRDefault="005047A6" w:rsidP="005047A6">
      <w:pPr>
        <w:pStyle w:val="Default"/>
        <w:spacing w:before="120" w:line="360" w:lineRule="auto"/>
        <w:jc w:val="both"/>
        <w:rPr>
          <w:rFonts w:asciiTheme="majorBidi" w:hAnsiTheme="majorBidi" w:cstheme="majorBidi"/>
        </w:rPr>
      </w:pPr>
      <w:r>
        <w:rPr>
          <w:rFonts w:asciiTheme="majorBidi" w:hAnsiTheme="majorBidi" w:cstheme="majorBidi"/>
        </w:rPr>
        <w:t xml:space="preserve">•The performance of the CP at the coating was better than </w:t>
      </w:r>
      <w:r w:rsidR="00642920" w:rsidRPr="00642920">
        <w:rPr>
          <w:rFonts w:asciiTheme="majorBidi" w:hAnsiTheme="majorBidi" w:cstheme="majorBidi"/>
        </w:rPr>
        <w:t>appl</w:t>
      </w:r>
      <w:r>
        <w:rPr>
          <w:rFonts w:asciiTheme="majorBidi" w:hAnsiTheme="majorBidi" w:cstheme="majorBidi"/>
        </w:rPr>
        <w:t xml:space="preserve">ication CP without coating due </w:t>
      </w:r>
      <w:r w:rsidR="00642920" w:rsidRPr="00642920">
        <w:rPr>
          <w:rFonts w:asciiTheme="majorBidi" w:hAnsiTheme="majorBidi" w:cstheme="majorBidi"/>
        </w:rPr>
        <w:t>to t</w:t>
      </w:r>
      <w:r>
        <w:rPr>
          <w:rFonts w:asciiTheme="majorBidi" w:hAnsiTheme="majorBidi" w:cstheme="majorBidi"/>
        </w:rPr>
        <w:t>he corrosion of exposed areas</w:t>
      </w:r>
      <w:r w:rsidR="00642920" w:rsidRPr="00642920">
        <w:rPr>
          <w:rFonts w:asciiTheme="majorBidi" w:hAnsiTheme="majorBidi" w:cstheme="majorBidi"/>
        </w:rPr>
        <w:t xml:space="preserve"> with</w:t>
      </w:r>
      <w:r>
        <w:rPr>
          <w:rFonts w:asciiTheme="majorBidi" w:hAnsiTheme="majorBidi" w:cstheme="majorBidi"/>
        </w:rPr>
        <w:t xml:space="preserve"> the coating film can be</w:t>
      </w:r>
      <w:r w:rsidR="00642920" w:rsidRPr="00642920">
        <w:rPr>
          <w:rFonts w:asciiTheme="majorBidi" w:hAnsiTheme="majorBidi" w:cstheme="majorBidi"/>
        </w:rPr>
        <w:t xml:space="preserve"> prev</w:t>
      </w:r>
      <w:r>
        <w:rPr>
          <w:rFonts w:asciiTheme="majorBidi" w:hAnsiTheme="majorBidi" w:cstheme="majorBidi"/>
        </w:rPr>
        <w:t xml:space="preserve">ented by applying </w:t>
      </w:r>
      <w:proofErr w:type="spellStart"/>
      <w:r>
        <w:rPr>
          <w:rFonts w:asciiTheme="majorBidi" w:hAnsiTheme="majorBidi" w:cstheme="majorBidi"/>
        </w:rPr>
        <w:t>cathodic</w:t>
      </w:r>
      <w:proofErr w:type="spellEnd"/>
      <w:r>
        <w:rPr>
          <w:rFonts w:asciiTheme="majorBidi" w:hAnsiTheme="majorBidi" w:cstheme="majorBidi"/>
        </w:rPr>
        <w:t xml:space="preserve"> </w:t>
      </w:r>
      <w:r w:rsidR="00642920" w:rsidRPr="00642920">
        <w:rPr>
          <w:rFonts w:asciiTheme="majorBidi" w:hAnsiTheme="majorBidi" w:cstheme="majorBidi"/>
        </w:rPr>
        <w:t xml:space="preserve">protection. </w:t>
      </w:r>
    </w:p>
    <w:p w:rsidR="00642920" w:rsidRPr="00642920" w:rsidRDefault="005047A6" w:rsidP="005047A6">
      <w:pPr>
        <w:pStyle w:val="Default"/>
        <w:spacing w:before="120" w:line="360" w:lineRule="auto"/>
        <w:jc w:val="both"/>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rPr>
        <w:t>Tafel</w:t>
      </w:r>
      <w:proofErr w:type="spellEnd"/>
      <w:r>
        <w:rPr>
          <w:rFonts w:asciiTheme="majorBidi" w:hAnsiTheme="majorBidi" w:cstheme="majorBidi"/>
        </w:rPr>
        <w:t xml:space="preserve"> extrapolation is an</w:t>
      </w:r>
      <w:r w:rsidR="00642920" w:rsidRPr="00642920">
        <w:rPr>
          <w:rFonts w:asciiTheme="majorBidi" w:hAnsiTheme="majorBidi" w:cstheme="majorBidi"/>
        </w:rPr>
        <w:t xml:space="preserve"> effective </w:t>
      </w:r>
      <w:r>
        <w:rPr>
          <w:rFonts w:asciiTheme="majorBidi" w:hAnsiTheme="majorBidi" w:cstheme="majorBidi"/>
        </w:rPr>
        <w:t xml:space="preserve">technique for evaluating the </w:t>
      </w:r>
      <w:r w:rsidR="00642920" w:rsidRPr="00642920">
        <w:rPr>
          <w:rFonts w:asciiTheme="majorBidi" w:hAnsiTheme="majorBidi" w:cstheme="majorBidi"/>
        </w:rPr>
        <w:t xml:space="preserve">protective </w:t>
      </w:r>
      <w:r>
        <w:rPr>
          <w:rFonts w:asciiTheme="majorBidi" w:hAnsiTheme="majorBidi" w:cstheme="majorBidi"/>
        </w:rPr>
        <w:t>properties</w:t>
      </w:r>
      <w:r w:rsidR="00642920" w:rsidRPr="00642920">
        <w:rPr>
          <w:rFonts w:asciiTheme="majorBidi" w:hAnsiTheme="majorBidi" w:cstheme="majorBidi"/>
        </w:rPr>
        <w:t xml:space="preserve"> of </w:t>
      </w:r>
      <w:r>
        <w:rPr>
          <w:rFonts w:asciiTheme="majorBidi" w:hAnsiTheme="majorBidi" w:cstheme="majorBidi"/>
        </w:rPr>
        <w:t>the coating with and without the application of CP. Evolution of</w:t>
      </w:r>
      <w:r w:rsidR="00642920" w:rsidRPr="00642920">
        <w:rPr>
          <w:rFonts w:asciiTheme="majorBidi" w:hAnsiTheme="majorBidi" w:cstheme="majorBidi"/>
        </w:rPr>
        <w:t xml:space="preserve"> impedance corrosion current densities (</w:t>
      </w:r>
      <w:proofErr w:type="spellStart"/>
      <w:r w:rsidR="00642920" w:rsidRPr="00642920">
        <w:rPr>
          <w:rFonts w:asciiTheme="majorBidi" w:hAnsiTheme="majorBidi" w:cstheme="majorBidi"/>
        </w:rPr>
        <w:t>I</w:t>
      </w:r>
      <w:r w:rsidR="00642920" w:rsidRPr="00642920">
        <w:rPr>
          <w:rFonts w:asciiTheme="majorBidi" w:hAnsiTheme="majorBidi" w:cstheme="majorBidi"/>
          <w:vertAlign w:val="subscript"/>
        </w:rPr>
        <w:t>corr</w:t>
      </w:r>
      <w:proofErr w:type="spellEnd"/>
      <w:r w:rsidR="00642920" w:rsidRPr="00642920">
        <w:rPr>
          <w:rFonts w:asciiTheme="majorBidi" w:hAnsiTheme="majorBidi" w:cstheme="majorBidi"/>
        </w:rPr>
        <w:t xml:space="preserve">) and corrosion potential </w:t>
      </w:r>
      <w:proofErr w:type="spellStart"/>
      <w:r w:rsidR="00642920" w:rsidRPr="00642920">
        <w:rPr>
          <w:rFonts w:asciiTheme="majorBidi" w:hAnsiTheme="majorBidi" w:cstheme="majorBidi"/>
        </w:rPr>
        <w:t>E</w:t>
      </w:r>
      <w:r w:rsidR="00642920" w:rsidRPr="00642920">
        <w:rPr>
          <w:rFonts w:asciiTheme="majorBidi" w:hAnsiTheme="majorBidi" w:cstheme="majorBidi"/>
          <w:vertAlign w:val="subscript"/>
        </w:rPr>
        <w:t>corr</w:t>
      </w:r>
      <w:proofErr w:type="spellEnd"/>
      <w:r>
        <w:rPr>
          <w:rFonts w:asciiTheme="majorBidi" w:hAnsiTheme="majorBidi" w:cstheme="majorBidi"/>
        </w:rPr>
        <w:t xml:space="preserve"> clearly illustrated the effects of </w:t>
      </w:r>
      <w:r w:rsidR="00642920" w:rsidRPr="00642920">
        <w:rPr>
          <w:rFonts w:asciiTheme="majorBidi" w:hAnsiTheme="majorBidi" w:cstheme="majorBidi"/>
        </w:rPr>
        <w:t>CP.</w:t>
      </w:r>
    </w:p>
    <w:p w:rsidR="00642920" w:rsidRPr="00642920" w:rsidRDefault="005047A6" w:rsidP="005047A6">
      <w:pPr>
        <w:pStyle w:val="Default"/>
        <w:spacing w:before="120" w:line="360" w:lineRule="auto"/>
        <w:jc w:val="both"/>
        <w:rPr>
          <w:rFonts w:asciiTheme="majorBidi" w:hAnsiTheme="majorBidi" w:cstheme="majorBidi"/>
        </w:rPr>
      </w:pPr>
      <w:r>
        <w:rPr>
          <w:rFonts w:asciiTheme="majorBidi" w:hAnsiTheme="majorBidi" w:cstheme="majorBidi"/>
        </w:rPr>
        <w:t>•</w:t>
      </w:r>
      <w:proofErr w:type="spellStart"/>
      <w:r>
        <w:rPr>
          <w:rFonts w:asciiTheme="majorBidi" w:hAnsiTheme="majorBidi" w:cstheme="majorBidi"/>
        </w:rPr>
        <w:t>Cathodic</w:t>
      </w:r>
      <w:proofErr w:type="spellEnd"/>
      <w:r>
        <w:rPr>
          <w:rFonts w:asciiTheme="majorBidi" w:hAnsiTheme="majorBidi" w:cstheme="majorBidi"/>
        </w:rPr>
        <w:t xml:space="preserve"> protection by (ICCP) </w:t>
      </w:r>
      <w:r w:rsidR="00642920" w:rsidRPr="00642920">
        <w:rPr>
          <w:rFonts w:asciiTheme="majorBidi" w:hAnsiTheme="majorBidi" w:cstheme="majorBidi"/>
        </w:rPr>
        <w:t>at (</w:t>
      </w:r>
      <w:proofErr w:type="spellStart"/>
      <w:r w:rsidR="00642920" w:rsidRPr="00642920">
        <w:rPr>
          <w:rFonts w:asciiTheme="majorBidi" w:hAnsiTheme="majorBidi" w:cstheme="majorBidi"/>
        </w:rPr>
        <w:t>I</w:t>
      </w:r>
      <w:r w:rsidR="00642920" w:rsidRPr="00642920">
        <w:rPr>
          <w:rFonts w:asciiTheme="majorBidi" w:hAnsiTheme="majorBidi" w:cstheme="majorBidi"/>
          <w:vertAlign w:val="subscript"/>
        </w:rPr>
        <w:t>app</w:t>
      </w:r>
      <w:proofErr w:type="spellEnd"/>
      <w:r w:rsidR="00642920" w:rsidRPr="00642920">
        <w:rPr>
          <w:rFonts w:asciiTheme="majorBidi" w:hAnsiTheme="majorBidi" w:cstheme="majorBidi"/>
        </w:rPr>
        <w:t>) 150.0x10</w:t>
      </w:r>
      <w:r w:rsidR="00642920" w:rsidRPr="00642920">
        <w:rPr>
          <w:rFonts w:asciiTheme="majorBidi" w:hAnsiTheme="majorBidi" w:cstheme="majorBidi"/>
          <w:vertAlign w:val="superscript"/>
        </w:rPr>
        <w:t>-2</w:t>
      </w:r>
      <w:r w:rsidR="00642920" w:rsidRPr="00642920">
        <w:rPr>
          <w:rFonts w:asciiTheme="majorBidi" w:hAnsiTheme="majorBidi" w:cstheme="majorBidi"/>
        </w:rPr>
        <w:t>µA/cm</w:t>
      </w:r>
      <w:r w:rsidR="00642920" w:rsidRPr="00642920">
        <w:rPr>
          <w:rFonts w:asciiTheme="majorBidi" w:hAnsiTheme="majorBidi" w:cstheme="majorBidi"/>
          <w:vertAlign w:val="superscript"/>
        </w:rPr>
        <w:t>2</w:t>
      </w:r>
      <w:r w:rsidR="00642920" w:rsidRPr="00642920">
        <w:rPr>
          <w:rFonts w:asciiTheme="majorBidi" w:hAnsiTheme="majorBidi" w:cstheme="majorBidi"/>
        </w:rPr>
        <w:t xml:space="preserve"> </w:t>
      </w:r>
      <w:r>
        <w:rPr>
          <w:rFonts w:asciiTheme="majorBidi" w:hAnsiTheme="majorBidi" w:cstheme="majorBidi"/>
        </w:rPr>
        <w:t xml:space="preserve">severely affected the </w:t>
      </w:r>
      <w:r w:rsidR="00642920" w:rsidRPr="00642920">
        <w:rPr>
          <w:rFonts w:asciiTheme="majorBidi" w:hAnsiTheme="majorBidi" w:cstheme="majorBidi"/>
        </w:rPr>
        <w:t xml:space="preserve">protective </w:t>
      </w:r>
      <w:r>
        <w:rPr>
          <w:rFonts w:asciiTheme="majorBidi" w:hAnsiTheme="majorBidi" w:cstheme="majorBidi"/>
        </w:rPr>
        <w:t xml:space="preserve">properties of the </w:t>
      </w:r>
      <w:r w:rsidR="00642920" w:rsidRPr="00642920">
        <w:rPr>
          <w:rFonts w:asciiTheme="majorBidi" w:hAnsiTheme="majorBidi" w:cstheme="majorBidi"/>
        </w:rPr>
        <w:t xml:space="preserve">coating and CP on steel pipeline that </w:t>
      </w:r>
      <w:r>
        <w:rPr>
          <w:rFonts w:asciiTheme="majorBidi" w:hAnsiTheme="majorBidi" w:cstheme="majorBidi"/>
        </w:rPr>
        <w:t>causing</w:t>
      </w:r>
      <w:r w:rsidR="00642920" w:rsidRPr="00642920">
        <w:rPr>
          <w:rFonts w:asciiTheme="majorBidi" w:hAnsiTheme="majorBidi" w:cstheme="majorBidi"/>
        </w:rPr>
        <w:t xml:space="preserve"> the high corrosion resistance.</w:t>
      </w:r>
    </w:p>
    <w:p w:rsidR="005047A6" w:rsidRPr="005047A6" w:rsidRDefault="005047A6" w:rsidP="00642920">
      <w:pPr>
        <w:autoSpaceDE w:val="0"/>
        <w:autoSpaceDN w:val="0"/>
        <w:bidi w:val="0"/>
        <w:adjustRightInd w:val="0"/>
        <w:spacing w:line="360" w:lineRule="auto"/>
        <w:jc w:val="both"/>
        <w:rPr>
          <w:rFonts w:asciiTheme="majorBidi" w:hAnsiTheme="majorBidi" w:cstheme="majorBidi"/>
          <w:b/>
          <w:bCs/>
        </w:rPr>
      </w:pPr>
    </w:p>
    <w:p w:rsidR="00642920" w:rsidRPr="00642920" w:rsidRDefault="00642920" w:rsidP="005047A6">
      <w:pPr>
        <w:autoSpaceDE w:val="0"/>
        <w:autoSpaceDN w:val="0"/>
        <w:bidi w:val="0"/>
        <w:adjustRightInd w:val="0"/>
        <w:spacing w:line="360" w:lineRule="auto"/>
        <w:jc w:val="both"/>
        <w:rPr>
          <w:rFonts w:asciiTheme="majorBidi" w:hAnsiTheme="majorBidi" w:cstheme="majorBidi"/>
          <w:b/>
          <w:bCs/>
          <w:sz w:val="28"/>
          <w:szCs w:val="28"/>
        </w:rPr>
      </w:pPr>
      <w:r w:rsidRPr="00642920">
        <w:rPr>
          <w:rFonts w:asciiTheme="majorBidi" w:hAnsiTheme="majorBidi" w:cstheme="majorBidi"/>
          <w:b/>
          <w:bCs/>
          <w:sz w:val="28"/>
          <w:szCs w:val="28"/>
        </w:rPr>
        <w:t>REFERENCES:</w:t>
      </w:r>
    </w:p>
    <w:p w:rsidR="00642920" w:rsidRPr="00642920" w:rsidRDefault="005047A6" w:rsidP="00E02190">
      <w:pPr>
        <w:pStyle w:val="Default"/>
        <w:numPr>
          <w:ilvl w:val="0"/>
          <w:numId w:val="10"/>
        </w:numPr>
        <w:spacing w:before="120" w:line="360" w:lineRule="auto"/>
        <w:ind w:left="360"/>
        <w:jc w:val="both"/>
        <w:rPr>
          <w:rFonts w:asciiTheme="majorBidi" w:hAnsiTheme="majorBidi" w:cstheme="majorBidi"/>
        </w:rPr>
      </w:pPr>
      <w:proofErr w:type="spellStart"/>
      <w:r>
        <w:rPr>
          <w:rFonts w:asciiTheme="majorBidi" w:hAnsiTheme="majorBidi" w:cstheme="majorBidi"/>
        </w:rPr>
        <w:t>Elsadig</w:t>
      </w:r>
      <w:proofErr w:type="spellEnd"/>
      <w:r>
        <w:rPr>
          <w:rFonts w:asciiTheme="majorBidi" w:hAnsiTheme="majorBidi" w:cstheme="majorBidi"/>
        </w:rPr>
        <w:t xml:space="preserve"> O. </w:t>
      </w:r>
      <w:proofErr w:type="spellStart"/>
      <w:r>
        <w:rPr>
          <w:rFonts w:asciiTheme="majorBidi" w:hAnsiTheme="majorBidi" w:cstheme="majorBidi"/>
        </w:rPr>
        <w:t>Eltai</w:t>
      </w:r>
      <w:proofErr w:type="spellEnd"/>
      <w:r>
        <w:rPr>
          <w:rFonts w:asciiTheme="majorBidi" w:hAnsiTheme="majorBidi" w:cstheme="majorBidi"/>
        </w:rPr>
        <w:t xml:space="preserve">, J. D. </w:t>
      </w:r>
      <w:proofErr w:type="spellStart"/>
      <w:r>
        <w:rPr>
          <w:rFonts w:asciiTheme="majorBidi" w:hAnsiTheme="majorBidi" w:cstheme="majorBidi"/>
        </w:rPr>
        <w:t>Scantlebury</w:t>
      </w:r>
      <w:proofErr w:type="spellEnd"/>
      <w:r>
        <w:rPr>
          <w:rFonts w:asciiTheme="majorBidi" w:hAnsiTheme="majorBidi" w:cstheme="majorBidi"/>
        </w:rPr>
        <w:t xml:space="preserve">, E.V. </w:t>
      </w:r>
      <w:proofErr w:type="spellStart"/>
      <w:r>
        <w:rPr>
          <w:rFonts w:asciiTheme="majorBidi" w:hAnsiTheme="majorBidi" w:cstheme="majorBidi"/>
        </w:rPr>
        <w:t>Koroleva</w:t>
      </w:r>
      <w:proofErr w:type="spellEnd"/>
      <w:r>
        <w:rPr>
          <w:rFonts w:asciiTheme="majorBidi" w:hAnsiTheme="majorBidi" w:cstheme="majorBidi"/>
        </w:rPr>
        <w:t xml:space="preserve">, “The effects of zinc ions on the performance of epoxy coated mild steel under </w:t>
      </w:r>
      <w:proofErr w:type="spellStart"/>
      <w:r>
        <w:rPr>
          <w:rFonts w:asciiTheme="majorBidi" w:hAnsiTheme="majorBidi" w:cstheme="majorBidi"/>
        </w:rPr>
        <w:t>cathodic</w:t>
      </w:r>
      <w:proofErr w:type="spellEnd"/>
      <w:r>
        <w:rPr>
          <w:rFonts w:asciiTheme="majorBidi" w:hAnsiTheme="majorBidi" w:cstheme="majorBidi"/>
        </w:rPr>
        <w:t xml:space="preserve"> protection (CP)”</w:t>
      </w:r>
      <w:r w:rsidR="00642920" w:rsidRPr="00642920">
        <w:rPr>
          <w:rFonts w:asciiTheme="majorBidi" w:hAnsiTheme="majorBidi" w:cstheme="majorBidi"/>
        </w:rPr>
        <w:t>,</w:t>
      </w:r>
      <w:r>
        <w:rPr>
          <w:rFonts w:asciiTheme="majorBidi" w:hAnsiTheme="majorBidi" w:cstheme="majorBidi"/>
        </w:rPr>
        <w:t xml:space="preserve"> </w:t>
      </w:r>
      <w:r w:rsidR="00642920" w:rsidRPr="00642920">
        <w:rPr>
          <w:rFonts w:asciiTheme="majorBidi" w:hAnsiTheme="majorBidi" w:cstheme="majorBidi"/>
        </w:rPr>
        <w:t xml:space="preserve">Elsevier, Progress </w:t>
      </w:r>
      <w:r>
        <w:rPr>
          <w:rFonts w:asciiTheme="majorBidi" w:hAnsiTheme="majorBidi" w:cstheme="majorBidi"/>
        </w:rPr>
        <w:t xml:space="preserve">in Organic </w:t>
      </w:r>
      <w:r w:rsidR="00642920" w:rsidRPr="00642920">
        <w:rPr>
          <w:rFonts w:asciiTheme="majorBidi" w:hAnsiTheme="majorBidi" w:cstheme="majorBidi"/>
        </w:rPr>
        <w:t>Co</w:t>
      </w:r>
      <w:r>
        <w:rPr>
          <w:rFonts w:asciiTheme="majorBidi" w:hAnsiTheme="majorBidi" w:cstheme="majorBidi"/>
        </w:rPr>
        <w:t>atings 76 (2013) 548–</w:t>
      </w:r>
      <w:r w:rsidR="00642920" w:rsidRPr="00642920">
        <w:rPr>
          <w:rFonts w:asciiTheme="majorBidi" w:hAnsiTheme="majorBidi" w:cstheme="majorBidi"/>
        </w:rPr>
        <w:t xml:space="preserve"> 554, 2012.</w:t>
      </w:r>
    </w:p>
    <w:p w:rsidR="00642920" w:rsidRPr="00642920" w:rsidRDefault="005047A6" w:rsidP="00E02190">
      <w:pPr>
        <w:pStyle w:val="Default"/>
        <w:numPr>
          <w:ilvl w:val="0"/>
          <w:numId w:val="10"/>
        </w:numPr>
        <w:spacing w:before="120" w:line="360" w:lineRule="auto"/>
        <w:ind w:left="360"/>
        <w:jc w:val="both"/>
        <w:rPr>
          <w:rFonts w:asciiTheme="majorBidi" w:hAnsiTheme="majorBidi" w:cstheme="majorBidi"/>
        </w:rPr>
      </w:pPr>
      <w:r>
        <w:rPr>
          <w:rFonts w:asciiTheme="majorBidi" w:hAnsiTheme="majorBidi" w:cstheme="majorBidi"/>
        </w:rPr>
        <w:lastRenderedPageBreak/>
        <w:t xml:space="preserve">N. P. </w:t>
      </w:r>
      <w:proofErr w:type="spellStart"/>
      <w:r>
        <w:rPr>
          <w:rFonts w:asciiTheme="majorBidi" w:hAnsiTheme="majorBidi" w:cstheme="majorBidi"/>
        </w:rPr>
        <w:t>Glazov</w:t>
      </w:r>
      <w:proofErr w:type="spellEnd"/>
      <w:r>
        <w:rPr>
          <w:rFonts w:asciiTheme="majorBidi" w:hAnsiTheme="majorBidi" w:cstheme="majorBidi"/>
        </w:rPr>
        <w:t>, “</w:t>
      </w:r>
      <w:r w:rsidR="00642920" w:rsidRPr="00642920">
        <w:rPr>
          <w:rFonts w:asciiTheme="majorBidi" w:hAnsiTheme="majorBidi" w:cstheme="majorBidi"/>
        </w:rPr>
        <w:t>Peculiarities of the Corrosion Protection</w:t>
      </w:r>
      <w:r>
        <w:rPr>
          <w:rFonts w:asciiTheme="majorBidi" w:hAnsiTheme="majorBidi" w:cstheme="majorBidi"/>
        </w:rPr>
        <w:t xml:space="preserve"> of Steel Underground Pipelines”</w:t>
      </w:r>
      <w:r w:rsidR="00642920" w:rsidRPr="00642920">
        <w:rPr>
          <w:rFonts w:asciiTheme="majorBidi" w:hAnsiTheme="majorBidi" w:cstheme="majorBidi"/>
        </w:rPr>
        <w:t>,</w:t>
      </w:r>
      <w:r>
        <w:rPr>
          <w:rFonts w:asciiTheme="majorBidi" w:hAnsiTheme="majorBidi" w:cstheme="majorBidi"/>
        </w:rPr>
        <w:t xml:space="preserve"> </w:t>
      </w:r>
      <w:r w:rsidR="00642920" w:rsidRPr="00642920">
        <w:rPr>
          <w:rFonts w:asciiTheme="majorBidi" w:hAnsiTheme="majorBidi" w:cstheme="majorBidi"/>
        </w:rPr>
        <w:t>Protection of Metals, Vol. 40, No. 5, 2004, pp. 468–473.</w:t>
      </w:r>
    </w:p>
    <w:p w:rsidR="00642920" w:rsidRPr="00642920" w:rsidRDefault="00642920" w:rsidP="00E02190">
      <w:pPr>
        <w:pStyle w:val="Default"/>
        <w:numPr>
          <w:ilvl w:val="0"/>
          <w:numId w:val="10"/>
        </w:numPr>
        <w:spacing w:before="120" w:line="360" w:lineRule="auto"/>
        <w:ind w:left="360"/>
        <w:jc w:val="both"/>
        <w:rPr>
          <w:rFonts w:asciiTheme="majorBidi" w:hAnsiTheme="majorBidi" w:cstheme="majorBidi"/>
        </w:rPr>
      </w:pPr>
      <w:r w:rsidRPr="00642920">
        <w:rPr>
          <w:rFonts w:asciiTheme="majorBidi" w:hAnsiTheme="majorBidi" w:cstheme="majorBidi"/>
        </w:rPr>
        <w:t xml:space="preserve">Richard </w:t>
      </w:r>
      <w:proofErr w:type="spellStart"/>
      <w:r w:rsidRPr="00642920">
        <w:rPr>
          <w:rFonts w:asciiTheme="majorBidi" w:hAnsiTheme="majorBidi" w:cstheme="majorBidi"/>
        </w:rPr>
        <w:t>Nor</w:t>
      </w:r>
      <w:r w:rsidR="005047A6">
        <w:rPr>
          <w:rFonts w:asciiTheme="majorBidi" w:hAnsiTheme="majorBidi" w:cstheme="majorBidi"/>
        </w:rPr>
        <w:t>sworthy</w:t>
      </w:r>
      <w:proofErr w:type="spellEnd"/>
      <w:r w:rsidR="005047A6">
        <w:rPr>
          <w:rFonts w:asciiTheme="majorBidi" w:hAnsiTheme="majorBidi" w:cstheme="majorBidi"/>
        </w:rPr>
        <w:t xml:space="preserve"> </w:t>
      </w:r>
      <w:proofErr w:type="spellStart"/>
      <w:r w:rsidR="005047A6">
        <w:rPr>
          <w:rFonts w:asciiTheme="majorBidi" w:hAnsiTheme="majorBidi" w:cstheme="majorBidi"/>
        </w:rPr>
        <w:t>Polyguard</w:t>
      </w:r>
      <w:proofErr w:type="spellEnd"/>
      <w:r w:rsidR="005047A6">
        <w:rPr>
          <w:rFonts w:asciiTheme="majorBidi" w:hAnsiTheme="majorBidi" w:cstheme="majorBidi"/>
        </w:rPr>
        <w:t xml:space="preserve"> Products, </w:t>
      </w:r>
      <w:proofErr w:type="spellStart"/>
      <w:r w:rsidR="005047A6">
        <w:rPr>
          <w:rFonts w:asciiTheme="majorBidi" w:hAnsiTheme="majorBidi" w:cstheme="majorBidi"/>
        </w:rPr>
        <w:t>Inc</w:t>
      </w:r>
      <w:proofErr w:type="spellEnd"/>
      <w:r w:rsidR="005047A6">
        <w:rPr>
          <w:rFonts w:asciiTheme="majorBidi" w:hAnsiTheme="majorBidi" w:cstheme="majorBidi"/>
        </w:rPr>
        <w:t xml:space="preserve"> “</w:t>
      </w:r>
      <w:r w:rsidRPr="00642920">
        <w:rPr>
          <w:rFonts w:asciiTheme="majorBidi" w:hAnsiTheme="majorBidi" w:cstheme="majorBidi"/>
        </w:rPr>
        <w:t xml:space="preserve">coatings used in </w:t>
      </w:r>
      <w:r w:rsidR="005047A6" w:rsidRPr="00642920">
        <w:rPr>
          <w:rFonts w:asciiTheme="majorBidi" w:hAnsiTheme="majorBidi" w:cstheme="majorBidi"/>
        </w:rPr>
        <w:t>conjunction</w:t>
      </w:r>
      <w:r w:rsidRPr="00642920">
        <w:rPr>
          <w:rFonts w:asciiTheme="majorBidi" w:hAnsiTheme="majorBidi" w:cstheme="majorBidi"/>
        </w:rPr>
        <w:t xml:space="preserve"> with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protection shielding </w:t>
      </w:r>
      <w:r w:rsidR="005047A6" w:rsidRPr="00642920">
        <w:rPr>
          <w:rFonts w:asciiTheme="majorBidi" w:hAnsiTheme="majorBidi" w:cstheme="majorBidi"/>
        </w:rPr>
        <w:t>vs.</w:t>
      </w:r>
      <w:r w:rsidRPr="00642920">
        <w:rPr>
          <w:rFonts w:asciiTheme="majorBidi" w:hAnsiTheme="majorBidi" w:cstheme="majorBidi"/>
        </w:rPr>
        <w:t xml:space="preserve"> </w:t>
      </w:r>
      <w:r w:rsidR="005047A6">
        <w:rPr>
          <w:rFonts w:asciiTheme="majorBidi" w:hAnsiTheme="majorBidi" w:cstheme="majorBidi"/>
        </w:rPr>
        <w:t xml:space="preserve">non-shielding pipeline coatings” </w:t>
      </w:r>
      <w:r w:rsidRPr="00642920">
        <w:rPr>
          <w:rFonts w:asciiTheme="majorBidi" w:hAnsiTheme="majorBidi" w:cstheme="majorBidi"/>
        </w:rPr>
        <w:t>NACE,</w:t>
      </w:r>
      <w:r w:rsidR="005047A6">
        <w:rPr>
          <w:rFonts w:asciiTheme="majorBidi" w:hAnsiTheme="majorBidi" w:cstheme="majorBidi"/>
        </w:rPr>
        <w:t xml:space="preserve"> </w:t>
      </w:r>
      <w:r w:rsidRPr="00642920">
        <w:rPr>
          <w:rFonts w:asciiTheme="majorBidi" w:hAnsiTheme="majorBidi" w:cstheme="majorBidi"/>
        </w:rPr>
        <w:t>international, 2009.</w:t>
      </w:r>
    </w:p>
    <w:p w:rsidR="00642920" w:rsidRPr="00642920" w:rsidRDefault="00642920" w:rsidP="00E02190">
      <w:pPr>
        <w:pStyle w:val="Default"/>
        <w:numPr>
          <w:ilvl w:val="0"/>
          <w:numId w:val="10"/>
        </w:numPr>
        <w:spacing w:before="120" w:line="360" w:lineRule="auto"/>
        <w:ind w:left="360"/>
        <w:jc w:val="both"/>
        <w:rPr>
          <w:rFonts w:asciiTheme="majorBidi" w:hAnsiTheme="majorBidi" w:cstheme="majorBidi"/>
        </w:rPr>
      </w:pPr>
      <w:r w:rsidRPr="00642920">
        <w:rPr>
          <w:rFonts w:asciiTheme="majorBidi" w:hAnsiTheme="majorBidi" w:cstheme="majorBidi"/>
        </w:rPr>
        <w:t xml:space="preserve">R. R. </w:t>
      </w:r>
      <w:r w:rsidR="005047A6" w:rsidRPr="00642920">
        <w:rPr>
          <w:rFonts w:asciiTheme="majorBidi" w:hAnsiTheme="majorBidi" w:cstheme="majorBidi"/>
        </w:rPr>
        <w:t>Pierre,</w:t>
      </w:r>
      <w:r w:rsidR="005047A6">
        <w:rPr>
          <w:rFonts w:asciiTheme="majorBidi" w:hAnsiTheme="majorBidi" w:cstheme="majorBidi"/>
        </w:rPr>
        <w:t xml:space="preserve"> “</w:t>
      </w:r>
      <w:r w:rsidRPr="00642920">
        <w:rPr>
          <w:rFonts w:asciiTheme="majorBidi" w:hAnsiTheme="majorBidi" w:cstheme="majorBidi"/>
        </w:rPr>
        <w:t xml:space="preserve">Handbook of Corrosion Engineering” Copyright © 2000 by </w:t>
      </w:r>
      <w:r w:rsidR="00E02190" w:rsidRPr="00642920">
        <w:rPr>
          <w:rFonts w:asciiTheme="majorBidi" w:hAnsiTheme="majorBidi" w:cstheme="majorBidi"/>
        </w:rPr>
        <w:t>the</w:t>
      </w:r>
      <w:r w:rsidRPr="00642920">
        <w:rPr>
          <w:rFonts w:asciiTheme="majorBidi" w:hAnsiTheme="majorBidi" w:cstheme="majorBidi"/>
        </w:rPr>
        <w:t xml:space="preserve"> McGraw-Hill Companies, Inc.</w:t>
      </w:r>
    </w:p>
    <w:p w:rsidR="00642920" w:rsidRPr="00642920" w:rsidRDefault="00642920" w:rsidP="00E02190">
      <w:pPr>
        <w:pStyle w:val="Default"/>
        <w:numPr>
          <w:ilvl w:val="0"/>
          <w:numId w:val="10"/>
        </w:numPr>
        <w:spacing w:before="120" w:line="360" w:lineRule="auto"/>
        <w:ind w:left="360"/>
        <w:jc w:val="both"/>
        <w:rPr>
          <w:rFonts w:asciiTheme="majorBidi" w:hAnsiTheme="majorBidi" w:cstheme="majorBidi"/>
        </w:rPr>
      </w:pPr>
      <w:r w:rsidRPr="00642920">
        <w:rPr>
          <w:rFonts w:asciiTheme="majorBidi" w:hAnsiTheme="majorBidi" w:cstheme="majorBidi"/>
        </w:rPr>
        <w:t xml:space="preserve">Sophie J. Bullard, Bernard S. </w:t>
      </w:r>
      <w:proofErr w:type="spellStart"/>
      <w:r w:rsidRPr="00642920">
        <w:rPr>
          <w:rFonts w:asciiTheme="majorBidi" w:hAnsiTheme="majorBidi" w:cstheme="majorBidi"/>
        </w:rPr>
        <w:t>Covino</w:t>
      </w:r>
      <w:proofErr w:type="spellEnd"/>
      <w:r w:rsidRPr="00642920">
        <w:rPr>
          <w:rFonts w:asciiTheme="majorBidi" w:hAnsiTheme="majorBidi" w:cstheme="majorBidi"/>
        </w:rPr>
        <w:t>, Jr., Stephen D. Cramer Gordon R. Holcom</w:t>
      </w:r>
      <w:r w:rsidR="005047A6">
        <w:rPr>
          <w:rFonts w:asciiTheme="majorBidi" w:hAnsiTheme="majorBidi" w:cstheme="majorBidi"/>
        </w:rPr>
        <w:t xml:space="preserve">b, and </w:t>
      </w:r>
      <w:proofErr w:type="spellStart"/>
      <w:r w:rsidR="005047A6">
        <w:rPr>
          <w:rFonts w:asciiTheme="majorBidi" w:hAnsiTheme="majorBidi" w:cstheme="majorBidi"/>
        </w:rPr>
        <w:t>Małgorzata</w:t>
      </w:r>
      <w:proofErr w:type="spellEnd"/>
      <w:r w:rsidR="005047A6">
        <w:rPr>
          <w:rFonts w:asciiTheme="majorBidi" w:hAnsiTheme="majorBidi" w:cstheme="majorBidi"/>
        </w:rPr>
        <w:t xml:space="preserve"> </w:t>
      </w:r>
      <w:proofErr w:type="spellStart"/>
      <w:r w:rsidR="005047A6">
        <w:rPr>
          <w:rFonts w:asciiTheme="majorBidi" w:hAnsiTheme="majorBidi" w:cstheme="majorBidi"/>
        </w:rPr>
        <w:t>Ziomek-Moroz</w:t>
      </w:r>
      <w:proofErr w:type="spellEnd"/>
      <w:r w:rsidR="005047A6">
        <w:rPr>
          <w:rFonts w:asciiTheme="majorBidi" w:hAnsiTheme="majorBidi" w:cstheme="majorBidi"/>
        </w:rPr>
        <w:t xml:space="preserve"> “</w:t>
      </w:r>
      <w:r w:rsidRPr="00642920">
        <w:rPr>
          <w:rFonts w:asciiTheme="majorBidi" w:hAnsiTheme="majorBidi" w:cstheme="majorBidi"/>
        </w:rPr>
        <w:t>soil corrosion moni</w:t>
      </w:r>
      <w:r w:rsidR="005047A6">
        <w:rPr>
          <w:rFonts w:asciiTheme="majorBidi" w:hAnsiTheme="majorBidi" w:cstheme="majorBidi"/>
        </w:rPr>
        <w:t>toring near a pipeline under CP”</w:t>
      </w:r>
      <w:r w:rsidRPr="00642920">
        <w:rPr>
          <w:rFonts w:asciiTheme="majorBidi" w:hAnsiTheme="majorBidi" w:cstheme="majorBidi"/>
        </w:rPr>
        <w:t>, Albany Research Center, U.S. Department of Energy, 2005.</w:t>
      </w:r>
    </w:p>
    <w:p w:rsidR="00642920" w:rsidRPr="00642920" w:rsidRDefault="00642920" w:rsidP="00E02190">
      <w:pPr>
        <w:pStyle w:val="Default"/>
        <w:numPr>
          <w:ilvl w:val="0"/>
          <w:numId w:val="10"/>
        </w:numPr>
        <w:spacing w:before="120" w:line="360" w:lineRule="auto"/>
        <w:ind w:left="360"/>
        <w:jc w:val="both"/>
        <w:rPr>
          <w:rFonts w:asciiTheme="majorBidi" w:hAnsiTheme="majorBidi" w:cstheme="majorBidi"/>
        </w:rPr>
      </w:pPr>
      <w:r w:rsidRPr="00642920">
        <w:rPr>
          <w:rFonts w:asciiTheme="majorBidi" w:hAnsiTheme="majorBidi" w:cstheme="majorBidi"/>
        </w:rPr>
        <w:t xml:space="preserve">L.L. </w:t>
      </w:r>
      <w:proofErr w:type="spellStart"/>
      <w:r w:rsidRPr="00642920">
        <w:rPr>
          <w:rFonts w:asciiTheme="majorBidi" w:hAnsiTheme="majorBidi" w:cstheme="majorBidi"/>
        </w:rPr>
        <w:t>Shreir</w:t>
      </w:r>
      <w:proofErr w:type="spellEnd"/>
      <w:r w:rsidRPr="00642920">
        <w:rPr>
          <w:rFonts w:asciiTheme="majorBidi" w:hAnsiTheme="majorBidi" w:cstheme="majorBidi"/>
        </w:rPr>
        <w:t xml:space="preserve"> and R.A. </w:t>
      </w:r>
      <w:proofErr w:type="spellStart"/>
      <w:r w:rsidRPr="00642920">
        <w:rPr>
          <w:rFonts w:asciiTheme="majorBidi" w:hAnsiTheme="majorBidi" w:cstheme="majorBidi"/>
        </w:rPr>
        <w:t>Jarman</w:t>
      </w:r>
      <w:proofErr w:type="spellEnd"/>
      <w:r w:rsidRPr="00642920">
        <w:rPr>
          <w:rFonts w:asciiTheme="majorBidi" w:hAnsiTheme="majorBidi" w:cstheme="majorBidi"/>
        </w:rPr>
        <w:t>,</w:t>
      </w:r>
      <w:r w:rsidR="00E02190">
        <w:rPr>
          <w:rFonts w:asciiTheme="majorBidi" w:hAnsiTheme="majorBidi" w:cstheme="majorBidi"/>
        </w:rPr>
        <w:t xml:space="preserve"> “</w:t>
      </w:r>
      <w:r w:rsidRPr="00642920">
        <w:rPr>
          <w:rFonts w:asciiTheme="majorBidi" w:hAnsiTheme="majorBidi" w:cstheme="majorBidi"/>
        </w:rPr>
        <w:t>corros</w:t>
      </w:r>
      <w:r w:rsidR="00E02190">
        <w:rPr>
          <w:rFonts w:asciiTheme="majorBidi" w:hAnsiTheme="majorBidi" w:cstheme="majorBidi"/>
        </w:rPr>
        <w:t>ion metal environment reactions”</w:t>
      </w:r>
      <w:r w:rsidRPr="00642920">
        <w:rPr>
          <w:rFonts w:asciiTheme="majorBidi" w:hAnsiTheme="majorBidi" w:cstheme="majorBidi"/>
        </w:rPr>
        <w:t xml:space="preserve"> Volume I,</w:t>
      </w:r>
      <w:r w:rsidR="00E02190">
        <w:rPr>
          <w:rFonts w:asciiTheme="majorBidi" w:hAnsiTheme="majorBidi" w:cstheme="majorBidi"/>
        </w:rPr>
        <w:t xml:space="preserve"> </w:t>
      </w:r>
      <w:proofErr w:type="spellStart"/>
      <w:r w:rsidRPr="00642920">
        <w:rPr>
          <w:rFonts w:asciiTheme="majorBidi" w:hAnsiTheme="majorBidi" w:cstheme="majorBidi"/>
        </w:rPr>
        <w:t>planta</w:t>
      </w:r>
      <w:proofErr w:type="spellEnd"/>
      <w:r w:rsidRPr="00642920">
        <w:rPr>
          <w:rFonts w:asciiTheme="majorBidi" w:hAnsiTheme="majorBidi" w:cstheme="majorBidi"/>
        </w:rPr>
        <w:t xml:space="preserve"> tree</w:t>
      </w:r>
      <w:r w:rsidR="00E02190" w:rsidRPr="00642920">
        <w:rPr>
          <w:rFonts w:asciiTheme="majorBidi" w:hAnsiTheme="majorBidi" w:cstheme="majorBidi"/>
        </w:rPr>
        <w:t>, 1994</w:t>
      </w:r>
      <w:r w:rsidRPr="00642920">
        <w:rPr>
          <w:rFonts w:asciiTheme="majorBidi" w:hAnsiTheme="majorBidi" w:cstheme="majorBidi"/>
        </w:rPr>
        <w:t>.</w:t>
      </w:r>
    </w:p>
    <w:p w:rsidR="00642920" w:rsidRPr="00642920" w:rsidRDefault="00E02190" w:rsidP="00E02190">
      <w:pPr>
        <w:pStyle w:val="Default"/>
        <w:numPr>
          <w:ilvl w:val="0"/>
          <w:numId w:val="10"/>
        </w:numPr>
        <w:spacing w:before="120" w:line="360" w:lineRule="auto"/>
        <w:ind w:left="360"/>
        <w:jc w:val="both"/>
        <w:rPr>
          <w:rFonts w:asciiTheme="majorBidi" w:hAnsiTheme="majorBidi" w:cstheme="majorBidi"/>
        </w:rPr>
      </w:pPr>
      <w:r>
        <w:rPr>
          <w:rFonts w:asciiTheme="majorBidi" w:hAnsiTheme="majorBidi" w:cstheme="majorBidi"/>
        </w:rPr>
        <w:t xml:space="preserve">L.Y. </w:t>
      </w:r>
      <w:proofErr w:type="spellStart"/>
      <w:r>
        <w:rPr>
          <w:rFonts w:asciiTheme="majorBidi" w:hAnsiTheme="majorBidi" w:cstheme="majorBidi"/>
        </w:rPr>
        <w:t>Xu</w:t>
      </w:r>
      <w:proofErr w:type="spellEnd"/>
      <w:r>
        <w:rPr>
          <w:rFonts w:asciiTheme="majorBidi" w:hAnsiTheme="majorBidi" w:cstheme="majorBidi"/>
        </w:rPr>
        <w:t>, Y.F. Cheng, “</w:t>
      </w:r>
      <w:r w:rsidR="00642920" w:rsidRPr="00642920">
        <w:rPr>
          <w:rFonts w:asciiTheme="majorBidi" w:hAnsiTheme="majorBidi" w:cstheme="majorBidi"/>
        </w:rPr>
        <w:t xml:space="preserve">Experimental and numerical studies of effectiveness of </w:t>
      </w:r>
      <w:proofErr w:type="spellStart"/>
      <w:r w:rsidR="00642920" w:rsidRPr="00642920">
        <w:rPr>
          <w:rFonts w:asciiTheme="majorBidi" w:hAnsiTheme="majorBidi" w:cstheme="majorBidi"/>
        </w:rPr>
        <w:t>cathodic</w:t>
      </w:r>
      <w:proofErr w:type="spellEnd"/>
      <w:r w:rsidR="00642920" w:rsidRPr="00642920">
        <w:rPr>
          <w:rFonts w:asciiTheme="majorBidi" w:hAnsiTheme="majorBidi" w:cstheme="majorBidi"/>
        </w:rPr>
        <w:t xml:space="preserve"> protection at </w:t>
      </w:r>
      <w:r>
        <w:rPr>
          <w:rFonts w:asciiTheme="majorBidi" w:hAnsiTheme="majorBidi" w:cstheme="majorBidi"/>
        </w:rPr>
        <w:t>corrosion defects on pipelines”</w:t>
      </w:r>
      <w:r w:rsidR="00642920" w:rsidRPr="00642920">
        <w:rPr>
          <w:rFonts w:asciiTheme="majorBidi" w:hAnsiTheme="majorBidi" w:cstheme="majorBidi"/>
        </w:rPr>
        <w:t>, Corrosion Science 78 (2014) 162–171.</w:t>
      </w:r>
    </w:p>
    <w:p w:rsidR="00642920" w:rsidRPr="005047A6" w:rsidRDefault="00642920" w:rsidP="00E02190">
      <w:pPr>
        <w:pStyle w:val="ListParagraph"/>
        <w:numPr>
          <w:ilvl w:val="0"/>
          <w:numId w:val="10"/>
        </w:numPr>
        <w:bidi w:val="0"/>
        <w:spacing w:line="360" w:lineRule="auto"/>
        <w:ind w:left="360"/>
        <w:jc w:val="both"/>
        <w:rPr>
          <w:rFonts w:asciiTheme="majorBidi" w:hAnsiTheme="majorBidi" w:cstheme="majorBidi"/>
        </w:rPr>
      </w:pPr>
      <w:r w:rsidRPr="005047A6">
        <w:rPr>
          <w:rFonts w:asciiTheme="majorBidi" w:hAnsiTheme="majorBidi" w:cstheme="majorBidi"/>
          <w:color w:val="000000"/>
        </w:rPr>
        <w:t>M</w:t>
      </w:r>
      <w:r w:rsidRPr="005047A6">
        <w:rPr>
          <w:rFonts w:asciiTheme="majorBidi" w:hAnsiTheme="majorBidi" w:cstheme="majorBidi"/>
        </w:rPr>
        <w:t>.</w:t>
      </w:r>
      <w:r w:rsidRPr="005047A6">
        <w:rPr>
          <w:rFonts w:asciiTheme="majorBidi" w:hAnsiTheme="majorBidi" w:cstheme="majorBidi"/>
          <w:color w:val="000000"/>
        </w:rPr>
        <w:t xml:space="preserve"> A</w:t>
      </w:r>
      <w:r w:rsidRPr="005047A6">
        <w:rPr>
          <w:rFonts w:asciiTheme="majorBidi" w:hAnsiTheme="majorBidi" w:cstheme="majorBidi"/>
        </w:rPr>
        <w:t>.</w:t>
      </w:r>
      <w:r w:rsidRPr="005047A6">
        <w:rPr>
          <w:rFonts w:asciiTheme="majorBidi" w:hAnsiTheme="majorBidi" w:cstheme="majorBidi"/>
          <w:color w:val="000000"/>
        </w:rPr>
        <w:t xml:space="preserve"> </w:t>
      </w:r>
      <w:proofErr w:type="spellStart"/>
      <w:r w:rsidRPr="005047A6">
        <w:rPr>
          <w:rFonts w:asciiTheme="majorBidi" w:hAnsiTheme="majorBidi" w:cstheme="majorBidi"/>
          <w:color w:val="000000"/>
        </w:rPr>
        <w:t>Sadeq</w:t>
      </w:r>
      <w:proofErr w:type="spellEnd"/>
      <w:r w:rsidRPr="005047A6">
        <w:rPr>
          <w:rFonts w:asciiTheme="majorBidi" w:hAnsiTheme="majorBidi" w:cstheme="majorBidi"/>
          <w:color w:val="000000"/>
        </w:rPr>
        <w:t xml:space="preserve">, thesis </w:t>
      </w:r>
      <w:r w:rsidR="00E02190">
        <w:rPr>
          <w:rFonts w:asciiTheme="majorBidi" w:hAnsiTheme="majorBidi" w:cstheme="majorBidi"/>
          <w:color w:val="000000"/>
        </w:rPr>
        <w:t>“</w:t>
      </w:r>
      <w:r w:rsidRPr="005047A6">
        <w:rPr>
          <w:rFonts w:asciiTheme="majorBidi" w:hAnsiTheme="majorBidi" w:cstheme="majorBidi"/>
          <w:color w:val="000000"/>
        </w:rPr>
        <w:t xml:space="preserve">Corrosion Behavior of Biocompatible Coatings of Porous </w:t>
      </w:r>
      <w:proofErr w:type="spellStart"/>
      <w:r w:rsidRPr="005047A6">
        <w:rPr>
          <w:rFonts w:asciiTheme="majorBidi" w:hAnsiTheme="majorBidi" w:cstheme="majorBidi"/>
          <w:color w:val="000000"/>
        </w:rPr>
        <w:t>NiTi</w:t>
      </w:r>
      <w:proofErr w:type="spellEnd"/>
      <w:r w:rsidRPr="005047A6">
        <w:rPr>
          <w:rFonts w:asciiTheme="majorBidi" w:hAnsiTheme="majorBidi" w:cstheme="majorBidi"/>
          <w:color w:val="000000"/>
        </w:rPr>
        <w:t xml:space="preserve"> </w:t>
      </w:r>
      <w:r w:rsidR="00E02190">
        <w:rPr>
          <w:rFonts w:asciiTheme="majorBidi" w:hAnsiTheme="majorBidi" w:cstheme="majorBidi"/>
        </w:rPr>
        <w:t>Shape Memory Alloy”</w:t>
      </w:r>
      <w:r w:rsidRPr="005047A6">
        <w:rPr>
          <w:rFonts w:asciiTheme="majorBidi" w:hAnsiTheme="majorBidi" w:cstheme="majorBidi"/>
        </w:rPr>
        <w:t>,</w:t>
      </w:r>
      <w:r w:rsidRPr="005047A6">
        <w:rPr>
          <w:rFonts w:asciiTheme="majorBidi" w:hAnsiTheme="majorBidi" w:cstheme="majorBidi"/>
          <w:rtl/>
        </w:rPr>
        <w:t xml:space="preserve"> </w:t>
      </w:r>
      <w:r w:rsidRPr="005047A6">
        <w:rPr>
          <w:rFonts w:asciiTheme="majorBidi" w:hAnsiTheme="majorBidi" w:cstheme="majorBidi"/>
        </w:rPr>
        <w:t>University of Technology Production Engineering and Metallurgy Department</w:t>
      </w:r>
      <w:r w:rsidR="00E02190" w:rsidRPr="005047A6">
        <w:rPr>
          <w:rFonts w:asciiTheme="majorBidi" w:hAnsiTheme="majorBidi" w:cstheme="majorBidi"/>
        </w:rPr>
        <w:t>, 2013</w:t>
      </w:r>
      <w:r w:rsidRPr="005047A6">
        <w:rPr>
          <w:rFonts w:asciiTheme="majorBidi" w:hAnsiTheme="majorBidi" w:cstheme="majorBidi"/>
        </w:rPr>
        <w:t xml:space="preserve">. </w:t>
      </w:r>
    </w:p>
    <w:p w:rsidR="00642920" w:rsidRPr="005047A6" w:rsidRDefault="00642920" w:rsidP="00E02190">
      <w:pPr>
        <w:pStyle w:val="ListParagraph"/>
        <w:numPr>
          <w:ilvl w:val="0"/>
          <w:numId w:val="10"/>
        </w:numPr>
        <w:bidi w:val="0"/>
        <w:spacing w:line="360" w:lineRule="auto"/>
        <w:ind w:left="360"/>
        <w:jc w:val="both"/>
        <w:rPr>
          <w:rFonts w:asciiTheme="majorBidi" w:hAnsiTheme="majorBidi" w:cstheme="majorBidi"/>
          <w:color w:val="000000"/>
        </w:rPr>
      </w:pPr>
      <w:r w:rsidRPr="005047A6">
        <w:rPr>
          <w:rFonts w:asciiTheme="majorBidi" w:hAnsiTheme="majorBidi" w:cstheme="majorBidi"/>
        </w:rPr>
        <w:t>Y.</w:t>
      </w:r>
      <w:r w:rsidR="00E02190">
        <w:rPr>
          <w:rFonts w:asciiTheme="majorBidi" w:hAnsiTheme="majorBidi" w:cstheme="majorBidi"/>
        </w:rPr>
        <w:t xml:space="preserve"> </w:t>
      </w:r>
      <w:proofErr w:type="spellStart"/>
      <w:r w:rsidRPr="005047A6">
        <w:rPr>
          <w:rFonts w:asciiTheme="majorBidi" w:hAnsiTheme="majorBidi" w:cstheme="majorBidi"/>
          <w:color w:val="000000"/>
        </w:rPr>
        <w:t>Lietai</w:t>
      </w:r>
      <w:proofErr w:type="spellEnd"/>
      <w:r w:rsidRPr="005047A6">
        <w:rPr>
          <w:rFonts w:asciiTheme="majorBidi" w:hAnsiTheme="majorBidi" w:cstheme="majorBidi"/>
          <w:color w:val="000000"/>
        </w:rPr>
        <w:t xml:space="preserve"> ,</w:t>
      </w:r>
      <w:r w:rsidR="00E02190">
        <w:rPr>
          <w:rFonts w:asciiTheme="majorBidi" w:hAnsiTheme="majorBidi" w:cstheme="majorBidi"/>
          <w:color w:val="000000"/>
        </w:rPr>
        <w:t xml:space="preserve"> “</w:t>
      </w:r>
      <w:r w:rsidRPr="005047A6">
        <w:rPr>
          <w:rFonts w:asciiTheme="majorBidi" w:hAnsiTheme="majorBidi" w:cstheme="majorBidi"/>
          <w:color w:val="000000"/>
        </w:rPr>
        <w:t xml:space="preserve">Techniques for corrosion monitoring” © 2008, </w:t>
      </w:r>
      <w:r w:rsidR="00E02190" w:rsidRPr="005047A6">
        <w:rPr>
          <w:rFonts w:asciiTheme="majorBidi" w:hAnsiTheme="majorBidi" w:cstheme="majorBidi"/>
          <w:color w:val="000000"/>
        </w:rPr>
        <w:t>Wood head</w:t>
      </w:r>
      <w:r w:rsidRPr="005047A6">
        <w:rPr>
          <w:rFonts w:asciiTheme="majorBidi" w:hAnsiTheme="majorBidi" w:cstheme="majorBidi"/>
          <w:color w:val="000000"/>
        </w:rPr>
        <w:t xml:space="preserve"> Publishing Limited</w:t>
      </w:r>
    </w:p>
    <w:p w:rsidR="00642920" w:rsidRPr="005047A6" w:rsidRDefault="00642920" w:rsidP="00E02190">
      <w:pPr>
        <w:pStyle w:val="ListParagraph"/>
        <w:numPr>
          <w:ilvl w:val="0"/>
          <w:numId w:val="10"/>
        </w:numPr>
        <w:bidi w:val="0"/>
        <w:spacing w:line="360" w:lineRule="auto"/>
        <w:ind w:left="360"/>
        <w:jc w:val="both"/>
        <w:rPr>
          <w:rFonts w:asciiTheme="majorBidi" w:hAnsiTheme="majorBidi" w:cstheme="majorBidi"/>
        </w:rPr>
      </w:pPr>
      <w:r w:rsidRPr="005047A6">
        <w:rPr>
          <w:rFonts w:asciiTheme="majorBidi" w:hAnsiTheme="majorBidi" w:cstheme="majorBidi"/>
          <w:color w:val="000000"/>
        </w:rPr>
        <w:t xml:space="preserve">L.L. </w:t>
      </w:r>
      <w:proofErr w:type="spellStart"/>
      <w:r w:rsidRPr="005047A6">
        <w:rPr>
          <w:rFonts w:asciiTheme="majorBidi" w:hAnsiTheme="majorBidi" w:cstheme="majorBidi"/>
          <w:color w:val="000000"/>
        </w:rPr>
        <w:t>Shr</w:t>
      </w:r>
      <w:r w:rsidR="00E02190">
        <w:rPr>
          <w:rFonts w:asciiTheme="majorBidi" w:hAnsiTheme="majorBidi" w:cstheme="majorBidi"/>
          <w:color w:val="000000"/>
        </w:rPr>
        <w:t>eir</w:t>
      </w:r>
      <w:proofErr w:type="spellEnd"/>
      <w:r w:rsidR="00E02190">
        <w:rPr>
          <w:rFonts w:asciiTheme="majorBidi" w:hAnsiTheme="majorBidi" w:cstheme="majorBidi"/>
          <w:color w:val="000000"/>
        </w:rPr>
        <w:t xml:space="preserve"> and R.A. </w:t>
      </w:r>
      <w:proofErr w:type="spellStart"/>
      <w:r w:rsidR="00E02190">
        <w:rPr>
          <w:rFonts w:asciiTheme="majorBidi" w:hAnsiTheme="majorBidi" w:cstheme="majorBidi"/>
          <w:color w:val="000000"/>
        </w:rPr>
        <w:t>Jarman</w:t>
      </w:r>
      <w:proofErr w:type="spellEnd"/>
      <w:r w:rsidR="00E02190">
        <w:rPr>
          <w:rFonts w:asciiTheme="majorBidi" w:hAnsiTheme="majorBidi" w:cstheme="majorBidi"/>
          <w:color w:val="000000"/>
        </w:rPr>
        <w:t>, “</w:t>
      </w:r>
      <w:r w:rsidRPr="005047A6">
        <w:rPr>
          <w:rFonts w:asciiTheme="majorBidi" w:hAnsiTheme="majorBidi" w:cstheme="majorBidi"/>
          <w:color w:val="000000"/>
        </w:rPr>
        <w:t>Corr</w:t>
      </w:r>
      <w:r w:rsidR="00E02190">
        <w:rPr>
          <w:rFonts w:asciiTheme="majorBidi" w:hAnsiTheme="majorBidi" w:cstheme="majorBidi"/>
          <w:color w:val="000000"/>
        </w:rPr>
        <w:t xml:space="preserve">osion Control” </w:t>
      </w:r>
      <w:r w:rsidRPr="005047A6">
        <w:rPr>
          <w:rFonts w:asciiTheme="majorBidi" w:hAnsiTheme="majorBidi" w:cstheme="majorBidi"/>
          <w:color w:val="000000"/>
        </w:rPr>
        <w:t>Volume 2,</w:t>
      </w:r>
      <w:r w:rsidR="00E02190">
        <w:rPr>
          <w:rFonts w:asciiTheme="majorBidi" w:hAnsiTheme="majorBidi" w:cstheme="majorBidi"/>
          <w:color w:val="000000"/>
        </w:rPr>
        <w:t xml:space="preserve"> </w:t>
      </w:r>
      <w:proofErr w:type="spellStart"/>
      <w:r w:rsidRPr="005047A6">
        <w:rPr>
          <w:rFonts w:asciiTheme="majorBidi" w:hAnsiTheme="majorBidi" w:cstheme="majorBidi"/>
          <w:color w:val="000000"/>
        </w:rPr>
        <w:t>planta</w:t>
      </w:r>
      <w:proofErr w:type="spellEnd"/>
      <w:r w:rsidRPr="005047A6">
        <w:rPr>
          <w:rFonts w:asciiTheme="majorBidi" w:hAnsiTheme="majorBidi" w:cstheme="majorBidi"/>
          <w:color w:val="000000"/>
        </w:rPr>
        <w:t xml:space="preserve"> tree</w:t>
      </w:r>
      <w:r w:rsidRPr="005047A6">
        <w:rPr>
          <w:rFonts w:asciiTheme="majorBidi" w:hAnsiTheme="majorBidi" w:cstheme="majorBidi"/>
        </w:rPr>
        <w:t>,</w:t>
      </w:r>
      <w:r w:rsidR="00E02190">
        <w:rPr>
          <w:rFonts w:asciiTheme="majorBidi" w:hAnsiTheme="majorBidi" w:cstheme="majorBidi"/>
        </w:rPr>
        <w:t xml:space="preserve"> </w:t>
      </w:r>
      <w:r w:rsidRPr="005047A6">
        <w:rPr>
          <w:rFonts w:asciiTheme="majorBidi" w:hAnsiTheme="majorBidi" w:cstheme="majorBidi"/>
        </w:rPr>
        <w:t>1994.</w:t>
      </w:r>
    </w:p>
    <w:p w:rsidR="00642920" w:rsidRPr="00642920" w:rsidRDefault="00642920" w:rsidP="00E02190">
      <w:pPr>
        <w:pStyle w:val="Default"/>
        <w:numPr>
          <w:ilvl w:val="0"/>
          <w:numId w:val="10"/>
        </w:numPr>
        <w:spacing w:before="120" w:line="360" w:lineRule="auto"/>
        <w:ind w:left="360"/>
        <w:jc w:val="both"/>
        <w:rPr>
          <w:rFonts w:asciiTheme="majorBidi" w:hAnsiTheme="majorBidi" w:cstheme="majorBidi"/>
        </w:rPr>
      </w:pPr>
      <w:r w:rsidRPr="00642920">
        <w:rPr>
          <w:rFonts w:asciiTheme="majorBidi" w:hAnsiTheme="majorBidi" w:cstheme="majorBidi"/>
        </w:rPr>
        <w:t xml:space="preserve">M.A. </w:t>
      </w:r>
      <w:proofErr w:type="spellStart"/>
      <w:r w:rsidRPr="00642920">
        <w:rPr>
          <w:rFonts w:asciiTheme="majorBidi" w:hAnsiTheme="majorBidi" w:cstheme="majorBidi"/>
        </w:rPr>
        <w:t>Alodan</w:t>
      </w:r>
      <w:proofErr w:type="spellEnd"/>
      <w:r w:rsidRPr="00642920">
        <w:rPr>
          <w:rFonts w:asciiTheme="majorBidi" w:hAnsiTheme="majorBidi" w:cstheme="majorBidi"/>
        </w:rPr>
        <w:t>,</w:t>
      </w:r>
      <w:r w:rsidR="00E02190">
        <w:rPr>
          <w:rFonts w:asciiTheme="majorBidi" w:hAnsiTheme="majorBidi" w:cstheme="majorBidi"/>
        </w:rPr>
        <w:t xml:space="preserve"> F. </w:t>
      </w:r>
      <w:proofErr w:type="spellStart"/>
      <w:r w:rsidR="00E02190">
        <w:rPr>
          <w:rFonts w:asciiTheme="majorBidi" w:hAnsiTheme="majorBidi" w:cstheme="majorBidi"/>
        </w:rPr>
        <w:t>Abdulaleem</w:t>
      </w:r>
      <w:proofErr w:type="spellEnd"/>
      <w:r w:rsidR="00E02190">
        <w:rPr>
          <w:rFonts w:asciiTheme="majorBidi" w:hAnsiTheme="majorBidi" w:cstheme="majorBidi"/>
        </w:rPr>
        <w:t xml:space="preserve"> “Pipeline Corrosion in Soil”</w:t>
      </w:r>
      <w:r w:rsidRPr="00642920">
        <w:rPr>
          <w:rFonts w:asciiTheme="majorBidi" w:hAnsiTheme="majorBidi" w:cstheme="majorBidi"/>
        </w:rPr>
        <w:t xml:space="preserve"> Research Center - College of Engineering, 2007.</w:t>
      </w:r>
    </w:p>
    <w:p w:rsidR="00642920" w:rsidRPr="00642920" w:rsidRDefault="00642920" w:rsidP="00E02190">
      <w:pPr>
        <w:pStyle w:val="Default"/>
        <w:numPr>
          <w:ilvl w:val="0"/>
          <w:numId w:val="10"/>
        </w:numPr>
        <w:spacing w:before="120" w:line="360" w:lineRule="auto"/>
        <w:ind w:left="360"/>
        <w:jc w:val="both"/>
        <w:rPr>
          <w:rFonts w:asciiTheme="majorBidi" w:hAnsiTheme="majorBidi" w:cstheme="majorBidi"/>
          <w:rtl/>
        </w:rPr>
      </w:pPr>
      <w:r w:rsidRPr="00642920">
        <w:rPr>
          <w:rFonts w:asciiTheme="majorBidi" w:hAnsiTheme="majorBidi" w:cstheme="majorBidi"/>
        </w:rPr>
        <w:t xml:space="preserve">Z. </w:t>
      </w:r>
      <w:proofErr w:type="spellStart"/>
      <w:r w:rsidRPr="00642920">
        <w:rPr>
          <w:rFonts w:asciiTheme="majorBidi" w:hAnsiTheme="majorBidi" w:cstheme="majorBidi"/>
        </w:rPr>
        <w:t>Iqbala</w:t>
      </w:r>
      <w:proofErr w:type="spellEnd"/>
      <w:r w:rsidRPr="00642920">
        <w:rPr>
          <w:rFonts w:asciiTheme="majorBidi" w:hAnsiTheme="majorBidi" w:cstheme="majorBidi"/>
        </w:rPr>
        <w:t xml:space="preserve">, I. </w:t>
      </w:r>
      <w:proofErr w:type="spellStart"/>
      <w:r w:rsidRPr="00642920">
        <w:rPr>
          <w:rFonts w:asciiTheme="majorBidi" w:hAnsiTheme="majorBidi" w:cstheme="majorBidi"/>
        </w:rPr>
        <w:t>Hussain</w:t>
      </w:r>
      <w:proofErr w:type="spellEnd"/>
      <w:r w:rsidRPr="00642920">
        <w:rPr>
          <w:rFonts w:asciiTheme="majorBidi" w:hAnsiTheme="majorBidi" w:cstheme="majorBidi"/>
        </w:rPr>
        <w:t xml:space="preserve">, A. </w:t>
      </w:r>
      <w:proofErr w:type="spellStart"/>
      <w:r w:rsidRPr="00642920">
        <w:rPr>
          <w:rFonts w:asciiTheme="majorBidi" w:hAnsiTheme="majorBidi" w:cstheme="majorBidi"/>
        </w:rPr>
        <w:t>Rauf</w:t>
      </w:r>
      <w:proofErr w:type="spellEnd"/>
      <w:r w:rsidRPr="00642920">
        <w:rPr>
          <w:rFonts w:asciiTheme="majorBidi" w:hAnsiTheme="majorBidi" w:cstheme="majorBidi"/>
        </w:rPr>
        <w:t xml:space="preserve">, M. </w:t>
      </w:r>
      <w:proofErr w:type="spellStart"/>
      <w:r w:rsidRPr="00642920">
        <w:rPr>
          <w:rFonts w:asciiTheme="majorBidi" w:hAnsiTheme="majorBidi" w:cstheme="majorBidi"/>
        </w:rPr>
        <w:t>Zakaullal</w:t>
      </w:r>
      <w:proofErr w:type="spellEnd"/>
      <w:r w:rsidRPr="00642920">
        <w:rPr>
          <w:rFonts w:asciiTheme="majorBidi" w:hAnsiTheme="majorBidi" w:cstheme="majorBidi"/>
        </w:rPr>
        <w:t xml:space="preserve">, Syed </w:t>
      </w:r>
      <w:proofErr w:type="spellStart"/>
      <w:r w:rsidR="00E02190">
        <w:rPr>
          <w:rFonts w:asciiTheme="majorBidi" w:hAnsiTheme="majorBidi" w:cstheme="majorBidi"/>
        </w:rPr>
        <w:t>Tajammul</w:t>
      </w:r>
      <w:proofErr w:type="spellEnd"/>
      <w:r w:rsidR="00E02190">
        <w:rPr>
          <w:rFonts w:asciiTheme="majorBidi" w:hAnsiTheme="majorBidi" w:cstheme="majorBidi"/>
        </w:rPr>
        <w:t xml:space="preserve"> </w:t>
      </w:r>
      <w:proofErr w:type="spellStart"/>
      <w:r w:rsidR="00E02190">
        <w:rPr>
          <w:rFonts w:asciiTheme="majorBidi" w:hAnsiTheme="majorBidi" w:cstheme="majorBidi"/>
        </w:rPr>
        <w:t>Hussain</w:t>
      </w:r>
      <w:proofErr w:type="spellEnd"/>
      <w:r w:rsidR="00E02190">
        <w:rPr>
          <w:rFonts w:asciiTheme="majorBidi" w:hAnsiTheme="majorBidi" w:cstheme="majorBidi"/>
        </w:rPr>
        <w:t xml:space="preserve">, and A </w:t>
      </w:r>
      <w:proofErr w:type="spellStart"/>
      <w:r w:rsidR="00E02190">
        <w:rPr>
          <w:rFonts w:asciiTheme="majorBidi" w:hAnsiTheme="majorBidi" w:cstheme="majorBidi"/>
        </w:rPr>
        <w:t>ul</w:t>
      </w:r>
      <w:proofErr w:type="spellEnd"/>
      <w:r w:rsidR="00E02190">
        <w:rPr>
          <w:rFonts w:asciiTheme="majorBidi" w:hAnsiTheme="majorBidi" w:cstheme="majorBidi"/>
        </w:rPr>
        <w:t xml:space="preserve"> </w:t>
      </w:r>
      <w:proofErr w:type="spellStart"/>
      <w:r w:rsidR="00E02190">
        <w:rPr>
          <w:rFonts w:asciiTheme="majorBidi" w:hAnsiTheme="majorBidi" w:cstheme="majorBidi"/>
        </w:rPr>
        <w:t>Haq</w:t>
      </w:r>
      <w:proofErr w:type="spellEnd"/>
      <w:r w:rsidR="00E02190">
        <w:rPr>
          <w:rFonts w:asciiTheme="majorBidi" w:hAnsiTheme="majorBidi" w:cstheme="majorBidi"/>
        </w:rPr>
        <w:t xml:space="preserve"> “</w:t>
      </w:r>
      <w:r w:rsidRPr="00642920">
        <w:rPr>
          <w:rFonts w:asciiTheme="majorBidi" w:hAnsiTheme="majorBidi" w:cstheme="majorBidi"/>
        </w:rPr>
        <w:t xml:space="preserve">Corrosion Protection of Commercial Steel Using Stainless Steel Coatings Deposited by </w:t>
      </w:r>
      <w:proofErr w:type="spellStart"/>
      <w:r w:rsidRPr="00642920">
        <w:rPr>
          <w:rFonts w:asciiTheme="majorBidi" w:hAnsiTheme="majorBidi" w:cstheme="majorBidi"/>
        </w:rPr>
        <w:t>Cathodic</w:t>
      </w:r>
      <w:proofErr w:type="spellEnd"/>
      <w:r w:rsidRPr="00642920">
        <w:rPr>
          <w:rFonts w:asciiTheme="majorBidi" w:hAnsiTheme="majorBidi" w:cstheme="majorBidi"/>
        </w:rPr>
        <w:t xml:space="preserve"> Arc Plasma Deposition Technique</w:t>
      </w:r>
      <w:r w:rsidR="00E02190">
        <w:rPr>
          <w:rFonts w:asciiTheme="majorBidi" w:hAnsiTheme="majorBidi" w:cstheme="majorBidi"/>
        </w:rPr>
        <w:t>”</w:t>
      </w:r>
      <w:r w:rsidRPr="00642920">
        <w:rPr>
          <w:rFonts w:asciiTheme="majorBidi" w:hAnsiTheme="majorBidi" w:cstheme="majorBidi"/>
        </w:rPr>
        <w:t>, Protection of Metals and Physical Chemistry of Surfaces, 2012, Vol. 48, No. 3, pp. 371–375.</w:t>
      </w:r>
    </w:p>
    <w:p w:rsidR="00642920" w:rsidRDefault="00642920" w:rsidP="00642920">
      <w:pPr>
        <w:pStyle w:val="Default"/>
        <w:spacing w:before="120" w:line="360" w:lineRule="auto"/>
        <w:jc w:val="both"/>
        <w:rPr>
          <w:rFonts w:asciiTheme="majorBidi" w:hAnsiTheme="majorBidi" w:cstheme="majorBidi"/>
        </w:rPr>
      </w:pPr>
    </w:p>
    <w:p w:rsidR="00EA40FE" w:rsidRDefault="00EA40FE" w:rsidP="00642920">
      <w:pPr>
        <w:pStyle w:val="Default"/>
        <w:spacing w:before="120" w:line="360" w:lineRule="auto"/>
        <w:jc w:val="both"/>
        <w:rPr>
          <w:rFonts w:asciiTheme="majorBidi" w:hAnsiTheme="majorBidi" w:cstheme="majorBidi"/>
        </w:rPr>
      </w:pPr>
    </w:p>
    <w:p w:rsidR="00F12C99" w:rsidRPr="00F12C99" w:rsidRDefault="00F12C99" w:rsidP="00F12C99">
      <w:pPr>
        <w:pStyle w:val="Default"/>
        <w:spacing w:after="240"/>
        <w:jc w:val="center"/>
        <w:rPr>
          <w:b/>
          <w:bCs/>
        </w:rPr>
      </w:pPr>
      <w:r w:rsidRPr="00F12C99">
        <w:rPr>
          <w:b/>
          <w:bCs/>
        </w:rPr>
        <w:t xml:space="preserve">Table (1): </w:t>
      </w:r>
      <w:r w:rsidRPr="00F12C99">
        <w:t>Chemical compositions of the steels used in the tests (wt. %).</w:t>
      </w:r>
    </w:p>
    <w:tbl>
      <w:tblPr>
        <w:tblStyle w:val="TableGrid"/>
        <w:tblW w:w="0" w:type="auto"/>
        <w:jc w:val="center"/>
        <w:tblLook w:val="0000" w:firstRow="0" w:lastRow="0" w:firstColumn="0" w:lastColumn="0" w:noHBand="0" w:noVBand="0"/>
      </w:tblPr>
      <w:tblGrid>
        <w:gridCol w:w="8330"/>
      </w:tblGrid>
      <w:tr w:rsidR="00F12C99" w:rsidRPr="008F4270" w:rsidTr="00F12C99">
        <w:trPr>
          <w:trHeight w:val="266"/>
          <w:jc w:val="center"/>
        </w:trPr>
        <w:tc>
          <w:tcPr>
            <w:tcW w:w="8330" w:type="dxa"/>
          </w:tcPr>
          <w:p w:rsidR="00F12C99" w:rsidRPr="008F4270" w:rsidRDefault="00F12C99" w:rsidP="00B04EF8">
            <w:pPr>
              <w:bidi w:val="0"/>
              <w:spacing w:line="276" w:lineRule="auto"/>
              <w:rPr>
                <w:color w:val="000000"/>
                <w:sz w:val="28"/>
                <w:szCs w:val="28"/>
              </w:rPr>
            </w:pPr>
            <w:r w:rsidRPr="008F4270">
              <w:rPr>
                <w:color w:val="000000"/>
                <w:sz w:val="28"/>
                <w:szCs w:val="28"/>
              </w:rPr>
              <w:t xml:space="preserve">components    C        Si        </w:t>
            </w:r>
            <w:proofErr w:type="spellStart"/>
            <w:r w:rsidRPr="008F4270">
              <w:rPr>
                <w:color w:val="000000"/>
                <w:sz w:val="28"/>
                <w:szCs w:val="28"/>
              </w:rPr>
              <w:t>Mn</w:t>
            </w:r>
            <w:proofErr w:type="spellEnd"/>
            <w:r w:rsidRPr="008F4270">
              <w:rPr>
                <w:color w:val="000000"/>
                <w:sz w:val="28"/>
                <w:szCs w:val="28"/>
              </w:rPr>
              <w:t xml:space="preserve">     Cr        Ni    Mo         S          P      Fe</w:t>
            </w:r>
          </w:p>
        </w:tc>
      </w:tr>
      <w:tr w:rsidR="00F12C99" w:rsidRPr="008F4270" w:rsidTr="00F12C99">
        <w:trPr>
          <w:trHeight w:val="266"/>
          <w:jc w:val="center"/>
        </w:trPr>
        <w:tc>
          <w:tcPr>
            <w:tcW w:w="8330" w:type="dxa"/>
          </w:tcPr>
          <w:p w:rsidR="00F12C99" w:rsidRPr="008F4270" w:rsidRDefault="00F12C99" w:rsidP="00B04EF8">
            <w:pPr>
              <w:bidi w:val="0"/>
              <w:spacing w:line="276" w:lineRule="auto"/>
              <w:rPr>
                <w:color w:val="000000"/>
                <w:sz w:val="28"/>
                <w:szCs w:val="28"/>
              </w:rPr>
            </w:pPr>
            <w:r w:rsidRPr="008F4270">
              <w:rPr>
                <w:color w:val="000000"/>
                <w:sz w:val="28"/>
                <w:szCs w:val="28"/>
              </w:rPr>
              <w:t xml:space="preserve">Steel pipeline  0.14   0.12    0.45    0.017     –     0.011      0.05   0.01  </w:t>
            </w:r>
            <w:r w:rsidRPr="008F4270">
              <w:rPr>
                <w:sz w:val="28"/>
                <w:szCs w:val="28"/>
              </w:rPr>
              <w:t xml:space="preserve"> Balance</w:t>
            </w:r>
            <w:r w:rsidRPr="008F4270">
              <w:rPr>
                <w:color w:val="000000"/>
                <w:sz w:val="28"/>
                <w:szCs w:val="28"/>
              </w:rPr>
              <w:t xml:space="preserve">     </w:t>
            </w:r>
          </w:p>
        </w:tc>
      </w:tr>
    </w:tbl>
    <w:p w:rsidR="00EA40FE" w:rsidRDefault="00EA40FE" w:rsidP="00642920">
      <w:pPr>
        <w:pStyle w:val="Default"/>
        <w:spacing w:before="120" w:line="360" w:lineRule="auto"/>
        <w:jc w:val="both"/>
        <w:rPr>
          <w:rFonts w:asciiTheme="majorBidi" w:hAnsiTheme="majorBidi" w:cstheme="majorBidi"/>
        </w:rPr>
      </w:pPr>
    </w:p>
    <w:p w:rsidR="004E4577" w:rsidRDefault="004E4577" w:rsidP="00642920">
      <w:pPr>
        <w:pStyle w:val="Default"/>
        <w:spacing w:before="120" w:line="360" w:lineRule="auto"/>
        <w:jc w:val="both"/>
        <w:rPr>
          <w:rFonts w:asciiTheme="majorBidi" w:hAnsiTheme="majorBidi" w:cstheme="majorBidi"/>
        </w:rPr>
      </w:pPr>
    </w:p>
    <w:p w:rsidR="00EA40FE" w:rsidRPr="00EA40FE" w:rsidRDefault="00EA40FE" w:rsidP="00EA40FE">
      <w:pPr>
        <w:pStyle w:val="Default"/>
        <w:spacing w:after="240"/>
        <w:jc w:val="center"/>
      </w:pPr>
      <w:r w:rsidRPr="00A468BF">
        <w:rPr>
          <w:b/>
          <w:bCs/>
        </w:rPr>
        <w:t>Table (</w:t>
      </w:r>
      <w:r>
        <w:rPr>
          <w:b/>
          <w:bCs/>
        </w:rPr>
        <w:t>2</w:t>
      </w:r>
      <w:r w:rsidRPr="00A468BF">
        <w:rPr>
          <w:b/>
          <w:bCs/>
        </w:rPr>
        <w:t>)</w:t>
      </w:r>
      <w:r>
        <w:rPr>
          <w:b/>
          <w:bCs/>
        </w:rPr>
        <w:t>:</w:t>
      </w:r>
      <w:r w:rsidRPr="00EA40FE">
        <w:t xml:space="preserve"> General properties for epoxy that use in coating oil steel pipeline.</w:t>
      </w:r>
    </w:p>
    <w:tbl>
      <w:tblPr>
        <w:tblStyle w:val="TableGrid"/>
        <w:tblW w:w="8295" w:type="dxa"/>
        <w:jc w:val="center"/>
        <w:tblLayout w:type="fixed"/>
        <w:tblLook w:val="04A0" w:firstRow="1" w:lastRow="0" w:firstColumn="1" w:lastColumn="0" w:noHBand="0" w:noVBand="1"/>
      </w:tblPr>
      <w:tblGrid>
        <w:gridCol w:w="1313"/>
        <w:gridCol w:w="1134"/>
        <w:gridCol w:w="2127"/>
        <w:gridCol w:w="1275"/>
        <w:gridCol w:w="1418"/>
        <w:gridCol w:w="1028"/>
      </w:tblGrid>
      <w:tr w:rsidR="00EA40FE" w:rsidRPr="004C713B" w:rsidTr="00EA40FE">
        <w:trPr>
          <w:trHeight w:val="615"/>
          <w:jc w:val="center"/>
        </w:trPr>
        <w:tc>
          <w:tcPr>
            <w:tcW w:w="1313" w:type="dxa"/>
          </w:tcPr>
          <w:p w:rsidR="00EA40FE" w:rsidRPr="004C713B" w:rsidRDefault="00EA40FE" w:rsidP="00B04EF8">
            <w:pPr>
              <w:pStyle w:val="ListParagraph"/>
              <w:autoSpaceDE w:val="0"/>
              <w:autoSpaceDN w:val="0"/>
              <w:bidi w:val="0"/>
              <w:adjustRightInd w:val="0"/>
              <w:spacing w:before="240"/>
              <w:ind w:left="0"/>
              <w:rPr>
                <w:b/>
                <w:bCs/>
                <w:color w:val="000000"/>
              </w:rPr>
            </w:pPr>
            <w:r w:rsidRPr="004C713B">
              <w:rPr>
                <w:b/>
                <w:bCs/>
                <w:color w:val="000000"/>
              </w:rPr>
              <w:t>Property</w:t>
            </w:r>
          </w:p>
        </w:tc>
        <w:tc>
          <w:tcPr>
            <w:tcW w:w="1134" w:type="dxa"/>
          </w:tcPr>
          <w:p w:rsidR="00EA40FE" w:rsidRPr="004C713B" w:rsidRDefault="00EA40FE" w:rsidP="00B04EF8">
            <w:pPr>
              <w:pStyle w:val="ListParagraph"/>
              <w:autoSpaceDE w:val="0"/>
              <w:autoSpaceDN w:val="0"/>
              <w:bidi w:val="0"/>
              <w:adjustRightInd w:val="0"/>
              <w:spacing w:before="240"/>
              <w:ind w:left="0"/>
              <w:jc w:val="center"/>
              <w:rPr>
                <w:b/>
                <w:bCs/>
                <w:color w:val="000000"/>
              </w:rPr>
            </w:pPr>
            <w:r w:rsidRPr="004C713B">
              <w:rPr>
                <w:b/>
                <w:bCs/>
                <w:color w:val="000000"/>
              </w:rPr>
              <w:t>Base</w:t>
            </w:r>
          </w:p>
        </w:tc>
        <w:tc>
          <w:tcPr>
            <w:tcW w:w="2127" w:type="dxa"/>
          </w:tcPr>
          <w:p w:rsidR="00EA40FE" w:rsidRPr="004C713B" w:rsidRDefault="00EA40FE" w:rsidP="00B04EF8">
            <w:pPr>
              <w:pStyle w:val="ListParagraph"/>
              <w:autoSpaceDE w:val="0"/>
              <w:autoSpaceDN w:val="0"/>
              <w:bidi w:val="0"/>
              <w:adjustRightInd w:val="0"/>
              <w:spacing w:before="240"/>
              <w:ind w:left="0"/>
              <w:jc w:val="center"/>
              <w:rPr>
                <w:b/>
                <w:bCs/>
                <w:color w:val="000000"/>
              </w:rPr>
            </w:pPr>
            <w:r w:rsidRPr="004C713B">
              <w:rPr>
                <w:b/>
                <w:bCs/>
                <w:color w:val="000000"/>
              </w:rPr>
              <w:t>Thinner</w:t>
            </w:r>
          </w:p>
        </w:tc>
        <w:tc>
          <w:tcPr>
            <w:tcW w:w="1275" w:type="dxa"/>
          </w:tcPr>
          <w:p w:rsidR="00EA40FE" w:rsidRPr="004C713B" w:rsidRDefault="00EA40FE" w:rsidP="00B04EF8">
            <w:pPr>
              <w:pStyle w:val="ListParagraph"/>
              <w:autoSpaceDE w:val="0"/>
              <w:autoSpaceDN w:val="0"/>
              <w:bidi w:val="0"/>
              <w:adjustRightInd w:val="0"/>
              <w:spacing w:before="120"/>
              <w:ind w:left="0"/>
              <w:jc w:val="center"/>
              <w:rPr>
                <w:b/>
                <w:bCs/>
                <w:color w:val="000000"/>
              </w:rPr>
            </w:pPr>
            <w:r w:rsidRPr="004C713B">
              <w:rPr>
                <w:b/>
                <w:bCs/>
                <w:color w:val="000000"/>
              </w:rPr>
              <w:t>Spreading rate</w:t>
            </w:r>
          </w:p>
        </w:tc>
        <w:tc>
          <w:tcPr>
            <w:tcW w:w="1418" w:type="dxa"/>
          </w:tcPr>
          <w:p w:rsidR="00EA40FE" w:rsidRPr="004C713B" w:rsidRDefault="00EA40FE" w:rsidP="00B04EF8">
            <w:pPr>
              <w:pStyle w:val="ListParagraph"/>
              <w:autoSpaceDE w:val="0"/>
              <w:autoSpaceDN w:val="0"/>
              <w:bidi w:val="0"/>
              <w:adjustRightInd w:val="0"/>
              <w:spacing w:before="120"/>
              <w:ind w:left="0"/>
              <w:rPr>
                <w:b/>
                <w:bCs/>
                <w:color w:val="000000"/>
              </w:rPr>
            </w:pPr>
            <w:r w:rsidRPr="004C713B">
              <w:rPr>
                <w:b/>
                <w:bCs/>
                <w:color w:val="000000"/>
              </w:rPr>
              <w:t>Film thickness</w:t>
            </w:r>
          </w:p>
        </w:tc>
        <w:tc>
          <w:tcPr>
            <w:tcW w:w="1028" w:type="dxa"/>
          </w:tcPr>
          <w:p w:rsidR="00EA40FE" w:rsidRPr="004C713B" w:rsidRDefault="00EA40FE" w:rsidP="00B04EF8">
            <w:pPr>
              <w:bidi w:val="0"/>
              <w:spacing w:before="120"/>
              <w:rPr>
                <w:b/>
                <w:bCs/>
                <w:color w:val="000000"/>
              </w:rPr>
            </w:pPr>
            <w:proofErr w:type="spellStart"/>
            <w:r w:rsidRPr="004C713B">
              <w:rPr>
                <w:b/>
                <w:bCs/>
                <w:color w:val="000000"/>
              </w:rPr>
              <w:t>Colour</w:t>
            </w:r>
            <w:proofErr w:type="spellEnd"/>
          </w:p>
          <w:p w:rsidR="00EA40FE" w:rsidRPr="004C713B" w:rsidRDefault="00EA40FE" w:rsidP="00B04EF8">
            <w:pPr>
              <w:pStyle w:val="ListParagraph"/>
              <w:autoSpaceDE w:val="0"/>
              <w:autoSpaceDN w:val="0"/>
              <w:bidi w:val="0"/>
              <w:adjustRightInd w:val="0"/>
              <w:spacing w:before="240"/>
              <w:ind w:left="0"/>
              <w:jc w:val="center"/>
              <w:rPr>
                <w:b/>
                <w:bCs/>
                <w:color w:val="000000"/>
              </w:rPr>
            </w:pPr>
          </w:p>
        </w:tc>
      </w:tr>
      <w:tr w:rsidR="00EA40FE" w:rsidRPr="004C713B" w:rsidTr="00EA40FE">
        <w:trPr>
          <w:trHeight w:val="599"/>
          <w:jc w:val="center"/>
        </w:trPr>
        <w:tc>
          <w:tcPr>
            <w:tcW w:w="1313"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G-5470</w:t>
            </w:r>
          </w:p>
        </w:tc>
        <w:tc>
          <w:tcPr>
            <w:tcW w:w="1134"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Epoxy resin</w:t>
            </w:r>
          </w:p>
        </w:tc>
        <w:tc>
          <w:tcPr>
            <w:tcW w:w="2127" w:type="dxa"/>
          </w:tcPr>
          <w:p w:rsidR="00EA40FE" w:rsidRPr="004C713B" w:rsidRDefault="00EA40FE" w:rsidP="00B04EF8">
            <w:pPr>
              <w:pStyle w:val="ListParagraph"/>
              <w:autoSpaceDE w:val="0"/>
              <w:autoSpaceDN w:val="0"/>
              <w:bidi w:val="0"/>
              <w:adjustRightInd w:val="0"/>
              <w:spacing w:before="240"/>
              <w:ind w:left="0"/>
              <w:jc w:val="center"/>
              <w:rPr>
                <w:color w:val="000000"/>
              </w:rPr>
            </w:pPr>
            <w:r>
              <w:rPr>
                <w:color w:val="000000"/>
              </w:rPr>
              <w:t>Thinner p-851\</w:t>
            </w:r>
            <w:proofErr w:type="spellStart"/>
            <w:r>
              <w:rPr>
                <w:color w:val="000000"/>
              </w:rPr>
              <w:t>Mpi</w:t>
            </w:r>
            <w:proofErr w:type="spellEnd"/>
          </w:p>
        </w:tc>
        <w:tc>
          <w:tcPr>
            <w:tcW w:w="1275"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9m</w:t>
            </w:r>
            <w:r w:rsidRPr="004C713B">
              <w:rPr>
                <w:color w:val="000000"/>
                <w:vertAlign w:val="superscript"/>
              </w:rPr>
              <w:t>2</w:t>
            </w:r>
            <w:r w:rsidRPr="004C713B">
              <w:rPr>
                <w:color w:val="000000"/>
              </w:rPr>
              <w:t>\L</w:t>
            </w:r>
          </w:p>
        </w:tc>
        <w:tc>
          <w:tcPr>
            <w:tcW w:w="1418"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35µm</w:t>
            </w:r>
          </w:p>
        </w:tc>
        <w:tc>
          <w:tcPr>
            <w:tcW w:w="1028"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Red brown</w:t>
            </w:r>
          </w:p>
        </w:tc>
      </w:tr>
      <w:tr w:rsidR="00EA40FE" w:rsidRPr="004C713B" w:rsidTr="00EA40FE">
        <w:trPr>
          <w:jc w:val="center"/>
        </w:trPr>
        <w:tc>
          <w:tcPr>
            <w:tcW w:w="1313"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G-5471</w:t>
            </w:r>
          </w:p>
        </w:tc>
        <w:tc>
          <w:tcPr>
            <w:tcW w:w="1134"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Epoxy resin</w:t>
            </w:r>
          </w:p>
        </w:tc>
        <w:tc>
          <w:tcPr>
            <w:tcW w:w="2127" w:type="dxa"/>
          </w:tcPr>
          <w:p w:rsidR="00EA40FE" w:rsidRPr="004C713B" w:rsidRDefault="00EA40FE" w:rsidP="00B04EF8">
            <w:pPr>
              <w:pStyle w:val="ListParagraph"/>
              <w:autoSpaceDE w:val="0"/>
              <w:autoSpaceDN w:val="0"/>
              <w:bidi w:val="0"/>
              <w:adjustRightInd w:val="0"/>
              <w:spacing w:before="240"/>
              <w:ind w:left="0"/>
              <w:jc w:val="center"/>
              <w:rPr>
                <w:color w:val="000000"/>
              </w:rPr>
            </w:pPr>
            <w:r>
              <w:rPr>
                <w:color w:val="000000"/>
              </w:rPr>
              <w:t>Thinner p-851\</w:t>
            </w:r>
            <w:proofErr w:type="spellStart"/>
            <w:r>
              <w:rPr>
                <w:color w:val="000000"/>
              </w:rPr>
              <w:t>Mpi</w:t>
            </w:r>
            <w:proofErr w:type="spellEnd"/>
          </w:p>
        </w:tc>
        <w:tc>
          <w:tcPr>
            <w:tcW w:w="1275"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9m</w:t>
            </w:r>
            <w:r w:rsidRPr="004C713B">
              <w:rPr>
                <w:color w:val="000000"/>
                <w:vertAlign w:val="superscript"/>
              </w:rPr>
              <w:t>2</w:t>
            </w:r>
            <w:r w:rsidRPr="004C713B">
              <w:rPr>
                <w:color w:val="000000"/>
              </w:rPr>
              <w:t>\L</w:t>
            </w:r>
          </w:p>
        </w:tc>
        <w:tc>
          <w:tcPr>
            <w:tcW w:w="1418"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30µm</w:t>
            </w:r>
          </w:p>
        </w:tc>
        <w:tc>
          <w:tcPr>
            <w:tcW w:w="1028"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Grey</w:t>
            </w:r>
          </w:p>
        </w:tc>
      </w:tr>
      <w:tr w:rsidR="00EA40FE" w:rsidRPr="004C713B" w:rsidTr="00EA40FE">
        <w:trPr>
          <w:jc w:val="center"/>
        </w:trPr>
        <w:tc>
          <w:tcPr>
            <w:tcW w:w="1313"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D-5472</w:t>
            </w:r>
          </w:p>
        </w:tc>
        <w:tc>
          <w:tcPr>
            <w:tcW w:w="1134"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Epoxy resin</w:t>
            </w:r>
          </w:p>
        </w:tc>
        <w:tc>
          <w:tcPr>
            <w:tcW w:w="2127"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Thinner p-85</w:t>
            </w:r>
            <w:r>
              <w:rPr>
                <w:color w:val="000000"/>
              </w:rPr>
              <w:t>1\</w:t>
            </w:r>
            <w:proofErr w:type="spellStart"/>
            <w:r>
              <w:rPr>
                <w:color w:val="000000"/>
              </w:rPr>
              <w:t>Mpi</w:t>
            </w:r>
            <w:proofErr w:type="spellEnd"/>
          </w:p>
        </w:tc>
        <w:tc>
          <w:tcPr>
            <w:tcW w:w="1275"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7m</w:t>
            </w:r>
            <w:r w:rsidRPr="004C713B">
              <w:rPr>
                <w:color w:val="000000"/>
                <w:vertAlign w:val="superscript"/>
              </w:rPr>
              <w:t>2</w:t>
            </w:r>
            <w:r w:rsidRPr="004C713B">
              <w:rPr>
                <w:color w:val="000000"/>
              </w:rPr>
              <w:t>\L</w:t>
            </w:r>
          </w:p>
        </w:tc>
        <w:tc>
          <w:tcPr>
            <w:tcW w:w="1418"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25µm</w:t>
            </w:r>
          </w:p>
        </w:tc>
        <w:tc>
          <w:tcPr>
            <w:tcW w:w="1028" w:type="dxa"/>
          </w:tcPr>
          <w:p w:rsidR="00EA40FE" w:rsidRPr="004C713B" w:rsidRDefault="00EA40FE" w:rsidP="00B04EF8">
            <w:pPr>
              <w:pStyle w:val="ListParagraph"/>
              <w:autoSpaceDE w:val="0"/>
              <w:autoSpaceDN w:val="0"/>
              <w:bidi w:val="0"/>
              <w:adjustRightInd w:val="0"/>
              <w:spacing w:before="240"/>
              <w:ind w:left="0"/>
              <w:jc w:val="center"/>
              <w:rPr>
                <w:color w:val="000000"/>
              </w:rPr>
            </w:pPr>
            <w:r w:rsidRPr="004C713B">
              <w:rPr>
                <w:color w:val="000000"/>
              </w:rPr>
              <w:t xml:space="preserve">All </w:t>
            </w:r>
            <w:proofErr w:type="spellStart"/>
            <w:r w:rsidRPr="004C713B">
              <w:rPr>
                <w:color w:val="000000"/>
              </w:rPr>
              <w:t>uni</w:t>
            </w:r>
            <w:proofErr w:type="spellEnd"/>
            <w:r w:rsidRPr="004C713B">
              <w:rPr>
                <w:color w:val="000000"/>
              </w:rPr>
              <w:t xml:space="preserve"> </w:t>
            </w:r>
            <w:proofErr w:type="spellStart"/>
            <w:r w:rsidRPr="004C713B">
              <w:rPr>
                <w:color w:val="000000"/>
              </w:rPr>
              <w:t>colour</w:t>
            </w:r>
            <w:proofErr w:type="spellEnd"/>
          </w:p>
        </w:tc>
      </w:tr>
    </w:tbl>
    <w:p w:rsidR="00F12C99" w:rsidRDefault="00F12C99" w:rsidP="00642920">
      <w:pPr>
        <w:pStyle w:val="Default"/>
        <w:spacing w:before="120" w:line="360" w:lineRule="auto"/>
        <w:jc w:val="both"/>
        <w:rPr>
          <w:rFonts w:asciiTheme="majorBidi" w:hAnsiTheme="majorBidi" w:cstheme="majorBidi"/>
        </w:rPr>
      </w:pPr>
    </w:p>
    <w:p w:rsidR="00EA40FE" w:rsidRPr="00EA40FE" w:rsidRDefault="00EA40FE" w:rsidP="00EA40FE">
      <w:pPr>
        <w:pStyle w:val="Default"/>
        <w:spacing w:before="120"/>
        <w:jc w:val="center"/>
      </w:pPr>
      <w:r>
        <w:rPr>
          <w:b/>
          <w:bCs/>
        </w:rPr>
        <w:t>Table (3</w:t>
      </w:r>
      <w:r w:rsidRPr="00014C61">
        <w:rPr>
          <w:b/>
          <w:bCs/>
        </w:rPr>
        <w:t>)</w:t>
      </w:r>
      <w:r>
        <w:rPr>
          <w:b/>
          <w:bCs/>
        </w:rPr>
        <w:t>:</w:t>
      </w:r>
      <w:r w:rsidRPr="00014C61">
        <w:rPr>
          <w:b/>
          <w:bCs/>
        </w:rPr>
        <w:t xml:space="preserve"> </w:t>
      </w:r>
      <w:r w:rsidRPr="00EA40FE">
        <w:t>Electrochemical Result the</w:t>
      </w:r>
      <w:r w:rsidRPr="00EA40FE">
        <w:rPr>
          <w:sz w:val="28"/>
          <w:szCs w:val="28"/>
        </w:rPr>
        <w:t xml:space="preserve"> </w:t>
      </w:r>
      <w:r w:rsidRPr="00EA40FE">
        <w:t xml:space="preserve">Corrosion of bare and epoxy Coated Steel pipeline in 3.5wt% </w:t>
      </w:r>
      <w:proofErr w:type="spellStart"/>
      <w:r w:rsidRPr="00EA40FE">
        <w:t>NaCl</w:t>
      </w:r>
      <w:proofErr w:type="spellEnd"/>
      <w:r w:rsidRPr="00EA40FE">
        <w:t xml:space="preserve"> Environment.</w:t>
      </w:r>
    </w:p>
    <w:tbl>
      <w:tblPr>
        <w:tblStyle w:val="TableGrid"/>
        <w:tblW w:w="8640" w:type="dxa"/>
        <w:jc w:val="center"/>
        <w:tblLayout w:type="fixed"/>
        <w:tblLook w:val="04A0" w:firstRow="1" w:lastRow="0" w:firstColumn="1" w:lastColumn="0" w:noHBand="0" w:noVBand="1"/>
      </w:tblPr>
      <w:tblGrid>
        <w:gridCol w:w="630"/>
        <w:gridCol w:w="1350"/>
        <w:gridCol w:w="1530"/>
        <w:gridCol w:w="795"/>
        <w:gridCol w:w="1275"/>
        <w:gridCol w:w="720"/>
        <w:gridCol w:w="1170"/>
        <w:gridCol w:w="1170"/>
      </w:tblGrid>
      <w:tr w:rsidR="00EA40FE" w:rsidRPr="00EA40FE" w:rsidTr="00EA40FE">
        <w:trPr>
          <w:trHeight w:val="389"/>
          <w:jc w:val="center"/>
        </w:trPr>
        <w:tc>
          <w:tcPr>
            <w:tcW w:w="630" w:type="dxa"/>
          </w:tcPr>
          <w:p w:rsidR="00EA40FE" w:rsidRPr="00EA40FE" w:rsidRDefault="00EA40FE" w:rsidP="00B04EF8">
            <w:pPr>
              <w:pStyle w:val="Default"/>
              <w:spacing w:before="120"/>
              <w:rPr>
                <w:b/>
                <w:bCs/>
                <w:sz w:val="20"/>
                <w:szCs w:val="20"/>
                <w:lang w:bidi="ar-IQ"/>
              </w:rPr>
            </w:pPr>
            <w:r w:rsidRPr="00EA40FE">
              <w:rPr>
                <w:b/>
                <w:bCs/>
                <w:sz w:val="20"/>
                <w:szCs w:val="20"/>
                <w:lang w:bidi="ar-IQ"/>
              </w:rPr>
              <w:t>No.</w:t>
            </w:r>
          </w:p>
        </w:tc>
        <w:tc>
          <w:tcPr>
            <w:tcW w:w="1350" w:type="dxa"/>
          </w:tcPr>
          <w:p w:rsidR="00EA40FE" w:rsidRPr="00EA40FE" w:rsidRDefault="00EA40FE" w:rsidP="00B04EF8">
            <w:pPr>
              <w:pStyle w:val="Default"/>
              <w:spacing w:before="120"/>
              <w:jc w:val="center"/>
              <w:rPr>
                <w:b/>
                <w:bCs/>
                <w:sz w:val="20"/>
                <w:szCs w:val="20"/>
              </w:rPr>
            </w:pPr>
            <w:r w:rsidRPr="00EA40FE">
              <w:rPr>
                <w:b/>
                <w:bCs/>
                <w:sz w:val="20"/>
                <w:szCs w:val="20"/>
              </w:rPr>
              <w:t>State</w:t>
            </w:r>
          </w:p>
        </w:tc>
        <w:tc>
          <w:tcPr>
            <w:tcW w:w="1530" w:type="dxa"/>
          </w:tcPr>
          <w:p w:rsidR="00EA40FE" w:rsidRPr="00EA40FE" w:rsidRDefault="00EA40FE" w:rsidP="00B04EF8">
            <w:pPr>
              <w:pStyle w:val="Default"/>
              <w:spacing w:before="120"/>
              <w:jc w:val="center"/>
              <w:rPr>
                <w:b/>
                <w:bCs/>
                <w:sz w:val="20"/>
                <w:szCs w:val="20"/>
              </w:rPr>
            </w:pPr>
            <w:r w:rsidRPr="00EA40FE">
              <w:rPr>
                <w:b/>
                <w:bCs/>
                <w:sz w:val="20"/>
                <w:szCs w:val="20"/>
              </w:rPr>
              <w:t>Coating Type</w:t>
            </w:r>
          </w:p>
        </w:tc>
        <w:tc>
          <w:tcPr>
            <w:tcW w:w="795" w:type="dxa"/>
          </w:tcPr>
          <w:p w:rsidR="00EA40FE" w:rsidRPr="00EA40FE" w:rsidRDefault="00EA40FE" w:rsidP="00B04EF8">
            <w:pPr>
              <w:pStyle w:val="Default"/>
              <w:spacing w:before="120"/>
              <w:jc w:val="center"/>
              <w:rPr>
                <w:b/>
                <w:bCs/>
                <w:sz w:val="20"/>
                <w:szCs w:val="20"/>
              </w:rPr>
            </w:pPr>
            <w:r w:rsidRPr="00EA40FE">
              <w:rPr>
                <w:b/>
                <w:bCs/>
                <w:sz w:val="20"/>
                <w:szCs w:val="20"/>
              </w:rPr>
              <w:t xml:space="preserve">O.C.P </w:t>
            </w:r>
            <w:proofErr w:type="spellStart"/>
            <w:r w:rsidRPr="00EA40FE">
              <w:rPr>
                <w:b/>
                <w:bCs/>
                <w:sz w:val="20"/>
                <w:szCs w:val="20"/>
              </w:rPr>
              <w:t>Mv</w:t>
            </w:r>
            <w:proofErr w:type="spellEnd"/>
          </w:p>
        </w:tc>
        <w:tc>
          <w:tcPr>
            <w:tcW w:w="1275" w:type="dxa"/>
          </w:tcPr>
          <w:p w:rsidR="00EA40FE" w:rsidRPr="00EA40FE" w:rsidRDefault="00EA40FE" w:rsidP="00B04EF8">
            <w:pPr>
              <w:pStyle w:val="Default"/>
              <w:spacing w:before="120"/>
              <w:jc w:val="center"/>
              <w:rPr>
                <w:b/>
                <w:bCs/>
                <w:sz w:val="20"/>
                <w:szCs w:val="20"/>
              </w:rPr>
            </w:pPr>
            <w:proofErr w:type="spellStart"/>
            <w:r w:rsidRPr="00EA40FE">
              <w:rPr>
                <w:b/>
                <w:bCs/>
                <w:sz w:val="20"/>
                <w:szCs w:val="20"/>
              </w:rPr>
              <w:t>I</w:t>
            </w:r>
            <w:r w:rsidRPr="00EA40FE">
              <w:rPr>
                <w:b/>
                <w:bCs/>
                <w:sz w:val="20"/>
                <w:szCs w:val="20"/>
                <w:vertAlign w:val="subscript"/>
              </w:rPr>
              <w:t>app</w:t>
            </w:r>
            <w:proofErr w:type="spellEnd"/>
            <w:r w:rsidRPr="00EA40FE">
              <w:rPr>
                <w:b/>
                <w:bCs/>
                <w:sz w:val="20"/>
                <w:szCs w:val="20"/>
              </w:rPr>
              <w:t>, µA/cm</w:t>
            </w:r>
            <w:r w:rsidRPr="00EA40FE">
              <w:rPr>
                <w:b/>
                <w:bCs/>
                <w:sz w:val="20"/>
                <w:szCs w:val="20"/>
                <w:vertAlign w:val="superscript"/>
              </w:rPr>
              <w:t>2</w:t>
            </w:r>
          </w:p>
        </w:tc>
        <w:tc>
          <w:tcPr>
            <w:tcW w:w="720" w:type="dxa"/>
          </w:tcPr>
          <w:p w:rsidR="00EA40FE" w:rsidRPr="00EA40FE" w:rsidRDefault="00EA40FE" w:rsidP="00B04EF8">
            <w:pPr>
              <w:pStyle w:val="Default"/>
              <w:spacing w:before="120"/>
              <w:jc w:val="center"/>
              <w:rPr>
                <w:b/>
                <w:bCs/>
                <w:sz w:val="20"/>
                <w:szCs w:val="20"/>
              </w:rPr>
            </w:pPr>
            <w:proofErr w:type="spellStart"/>
            <w:r w:rsidRPr="00EA40FE">
              <w:rPr>
                <w:b/>
                <w:bCs/>
                <w:sz w:val="20"/>
                <w:szCs w:val="20"/>
              </w:rPr>
              <w:t>E</w:t>
            </w:r>
            <w:r w:rsidRPr="00EA40FE">
              <w:rPr>
                <w:b/>
                <w:bCs/>
                <w:sz w:val="20"/>
                <w:szCs w:val="20"/>
                <w:vertAlign w:val="subscript"/>
              </w:rPr>
              <w:t>corr</w:t>
            </w:r>
            <w:proofErr w:type="spellEnd"/>
            <w:r w:rsidRPr="00EA40FE">
              <w:rPr>
                <w:b/>
                <w:bCs/>
                <w:sz w:val="20"/>
                <w:szCs w:val="20"/>
              </w:rPr>
              <w:t>, V</w:t>
            </w:r>
          </w:p>
        </w:tc>
        <w:tc>
          <w:tcPr>
            <w:tcW w:w="1170" w:type="dxa"/>
          </w:tcPr>
          <w:p w:rsidR="00EA40FE" w:rsidRPr="00EA40FE" w:rsidRDefault="00EA40FE" w:rsidP="00B04EF8">
            <w:pPr>
              <w:pStyle w:val="Default"/>
              <w:spacing w:before="120"/>
              <w:jc w:val="center"/>
              <w:rPr>
                <w:b/>
                <w:bCs/>
                <w:sz w:val="20"/>
                <w:szCs w:val="20"/>
              </w:rPr>
            </w:pPr>
            <w:proofErr w:type="spellStart"/>
            <w:r w:rsidRPr="00EA40FE">
              <w:rPr>
                <w:b/>
                <w:bCs/>
                <w:sz w:val="20"/>
                <w:szCs w:val="20"/>
              </w:rPr>
              <w:t>I</w:t>
            </w:r>
            <w:r w:rsidRPr="00EA40FE">
              <w:rPr>
                <w:b/>
                <w:bCs/>
                <w:sz w:val="20"/>
                <w:szCs w:val="20"/>
                <w:vertAlign w:val="subscript"/>
              </w:rPr>
              <w:t>corr</w:t>
            </w:r>
            <w:proofErr w:type="spellEnd"/>
            <w:r w:rsidRPr="00EA40FE">
              <w:rPr>
                <w:b/>
                <w:bCs/>
                <w:sz w:val="20"/>
                <w:szCs w:val="20"/>
              </w:rPr>
              <w:t>, µA/cm</w:t>
            </w:r>
            <w:r w:rsidRPr="00EA40FE">
              <w:rPr>
                <w:b/>
                <w:bCs/>
                <w:sz w:val="20"/>
                <w:szCs w:val="20"/>
                <w:vertAlign w:val="superscript"/>
              </w:rPr>
              <w:t>2</w:t>
            </w:r>
          </w:p>
        </w:tc>
        <w:tc>
          <w:tcPr>
            <w:tcW w:w="1170" w:type="dxa"/>
          </w:tcPr>
          <w:p w:rsidR="00EA40FE" w:rsidRPr="00EA40FE" w:rsidRDefault="00EA40FE" w:rsidP="00B04EF8">
            <w:pPr>
              <w:pStyle w:val="Default"/>
              <w:spacing w:before="120"/>
              <w:rPr>
                <w:b/>
                <w:bCs/>
                <w:sz w:val="20"/>
                <w:szCs w:val="20"/>
              </w:rPr>
            </w:pPr>
            <w:r w:rsidRPr="00EA40FE">
              <w:rPr>
                <w:b/>
                <w:bCs/>
                <w:sz w:val="20"/>
                <w:szCs w:val="20"/>
              </w:rPr>
              <w:t xml:space="preserve">C.R, </w:t>
            </w:r>
            <w:proofErr w:type="spellStart"/>
            <w:r w:rsidRPr="00EA40FE">
              <w:rPr>
                <w:b/>
                <w:bCs/>
                <w:sz w:val="20"/>
                <w:szCs w:val="20"/>
              </w:rPr>
              <w:t>mpy</w:t>
            </w:r>
            <w:proofErr w:type="spellEnd"/>
          </w:p>
        </w:tc>
      </w:tr>
      <w:tr w:rsidR="00EA40FE" w:rsidRPr="00EA40FE" w:rsidTr="00EA40FE">
        <w:trPr>
          <w:trHeight w:val="417"/>
          <w:jc w:val="center"/>
        </w:trPr>
        <w:tc>
          <w:tcPr>
            <w:tcW w:w="630" w:type="dxa"/>
          </w:tcPr>
          <w:p w:rsidR="00EA40FE" w:rsidRPr="00EA40FE" w:rsidRDefault="00EA40FE" w:rsidP="00B04EF8">
            <w:pPr>
              <w:pStyle w:val="Default"/>
              <w:rPr>
                <w:sz w:val="20"/>
                <w:szCs w:val="20"/>
              </w:rPr>
            </w:pPr>
            <w:r w:rsidRPr="00EA40FE">
              <w:rPr>
                <w:sz w:val="20"/>
                <w:szCs w:val="20"/>
              </w:rPr>
              <w:t>1</w:t>
            </w:r>
          </w:p>
        </w:tc>
        <w:tc>
          <w:tcPr>
            <w:tcW w:w="1350" w:type="dxa"/>
            <w:vMerge w:val="restart"/>
          </w:tcPr>
          <w:p w:rsidR="00EA40FE" w:rsidRPr="00EA40FE" w:rsidRDefault="00EA40FE" w:rsidP="00B04EF8">
            <w:pPr>
              <w:pStyle w:val="Default"/>
              <w:rPr>
                <w:sz w:val="20"/>
                <w:szCs w:val="20"/>
              </w:rPr>
            </w:pPr>
            <w:r w:rsidRPr="00EA40FE">
              <w:rPr>
                <w:sz w:val="20"/>
                <w:szCs w:val="20"/>
              </w:rPr>
              <w:t xml:space="preserve">absence of </w:t>
            </w:r>
            <w:proofErr w:type="spellStart"/>
            <w:r w:rsidRPr="00EA40FE">
              <w:rPr>
                <w:sz w:val="20"/>
                <w:szCs w:val="20"/>
              </w:rPr>
              <w:t>cathodic</w:t>
            </w:r>
            <w:proofErr w:type="spellEnd"/>
            <w:r w:rsidRPr="00EA40FE">
              <w:rPr>
                <w:sz w:val="20"/>
                <w:szCs w:val="20"/>
              </w:rPr>
              <w:t xml:space="preserve"> protection</w:t>
            </w:r>
          </w:p>
        </w:tc>
        <w:tc>
          <w:tcPr>
            <w:tcW w:w="1530" w:type="dxa"/>
          </w:tcPr>
          <w:p w:rsidR="00EA40FE" w:rsidRPr="00EA40FE" w:rsidRDefault="00EA40FE" w:rsidP="00B04EF8">
            <w:pPr>
              <w:pStyle w:val="Default"/>
              <w:rPr>
                <w:sz w:val="20"/>
                <w:szCs w:val="20"/>
              </w:rPr>
            </w:pPr>
            <w:r w:rsidRPr="00EA40FE">
              <w:rPr>
                <w:sz w:val="20"/>
                <w:szCs w:val="20"/>
              </w:rPr>
              <w:t>Uncoated</w:t>
            </w:r>
          </w:p>
        </w:tc>
        <w:tc>
          <w:tcPr>
            <w:tcW w:w="795" w:type="dxa"/>
          </w:tcPr>
          <w:p w:rsidR="00EA40FE" w:rsidRPr="00EA40FE" w:rsidRDefault="00EA40FE" w:rsidP="00B04EF8">
            <w:pPr>
              <w:pStyle w:val="Default"/>
              <w:rPr>
                <w:sz w:val="20"/>
                <w:szCs w:val="20"/>
              </w:rPr>
            </w:pPr>
            <w:r w:rsidRPr="00EA40FE">
              <w:rPr>
                <w:sz w:val="20"/>
                <w:szCs w:val="20"/>
              </w:rPr>
              <w:t>-283</w:t>
            </w:r>
          </w:p>
        </w:tc>
        <w:tc>
          <w:tcPr>
            <w:tcW w:w="1275" w:type="dxa"/>
          </w:tcPr>
          <w:p w:rsidR="00EA40FE" w:rsidRPr="00EA40FE" w:rsidRDefault="00EA40FE" w:rsidP="00B04EF8">
            <w:pPr>
              <w:pStyle w:val="Default"/>
              <w:jc w:val="center"/>
              <w:rPr>
                <w:sz w:val="20"/>
                <w:szCs w:val="20"/>
              </w:rPr>
            </w:pPr>
            <w:r w:rsidRPr="00EA40FE">
              <w:rPr>
                <w:sz w:val="20"/>
                <w:szCs w:val="20"/>
              </w:rPr>
              <w:t>-</w:t>
            </w:r>
          </w:p>
        </w:tc>
        <w:tc>
          <w:tcPr>
            <w:tcW w:w="720" w:type="dxa"/>
          </w:tcPr>
          <w:p w:rsidR="00EA40FE" w:rsidRPr="00EA40FE" w:rsidRDefault="00EA40FE" w:rsidP="00B04EF8">
            <w:pPr>
              <w:pStyle w:val="Default"/>
              <w:rPr>
                <w:sz w:val="20"/>
                <w:szCs w:val="20"/>
              </w:rPr>
            </w:pPr>
            <w:r w:rsidRPr="00EA40FE">
              <w:rPr>
                <w:sz w:val="20"/>
                <w:szCs w:val="20"/>
              </w:rPr>
              <w:t>–584</w:t>
            </w:r>
          </w:p>
        </w:tc>
        <w:tc>
          <w:tcPr>
            <w:tcW w:w="1170" w:type="dxa"/>
          </w:tcPr>
          <w:p w:rsidR="00EA40FE" w:rsidRPr="00EA40FE" w:rsidRDefault="00EA40FE" w:rsidP="00B04EF8">
            <w:pPr>
              <w:pStyle w:val="Default"/>
              <w:rPr>
                <w:sz w:val="20"/>
                <w:szCs w:val="20"/>
              </w:rPr>
            </w:pPr>
            <w:r w:rsidRPr="00EA40FE">
              <w:rPr>
                <w:sz w:val="20"/>
                <w:szCs w:val="20"/>
              </w:rPr>
              <w:t>9.157x10</w:t>
            </w:r>
            <w:r w:rsidRPr="00EA40FE">
              <w:rPr>
                <w:sz w:val="20"/>
                <w:szCs w:val="20"/>
                <w:vertAlign w:val="superscript"/>
              </w:rPr>
              <w:t>-1</w:t>
            </w:r>
          </w:p>
        </w:tc>
        <w:tc>
          <w:tcPr>
            <w:tcW w:w="1170" w:type="dxa"/>
          </w:tcPr>
          <w:p w:rsidR="00EA40FE" w:rsidRPr="00EA40FE" w:rsidRDefault="00EA40FE" w:rsidP="00B04EF8">
            <w:pPr>
              <w:pStyle w:val="Default"/>
              <w:rPr>
                <w:sz w:val="20"/>
                <w:szCs w:val="20"/>
              </w:rPr>
            </w:pPr>
            <w:r w:rsidRPr="00EA40FE">
              <w:rPr>
                <w:sz w:val="20"/>
                <w:szCs w:val="20"/>
              </w:rPr>
              <w:t>3.8x10</w:t>
            </w:r>
            <w:r w:rsidRPr="00EA40FE">
              <w:rPr>
                <w:sz w:val="20"/>
                <w:szCs w:val="20"/>
                <w:vertAlign w:val="superscript"/>
              </w:rPr>
              <w:t>-1</w:t>
            </w:r>
          </w:p>
          <w:p w:rsidR="00EA40FE" w:rsidRPr="00EA40FE" w:rsidRDefault="00EA40FE" w:rsidP="00B04EF8">
            <w:pPr>
              <w:pStyle w:val="Default"/>
              <w:rPr>
                <w:sz w:val="20"/>
                <w:szCs w:val="20"/>
              </w:rPr>
            </w:pPr>
          </w:p>
        </w:tc>
      </w:tr>
      <w:tr w:rsidR="00EA40FE" w:rsidRPr="00EA40FE" w:rsidTr="00EA40FE">
        <w:trPr>
          <w:trHeight w:val="457"/>
          <w:jc w:val="center"/>
        </w:trPr>
        <w:tc>
          <w:tcPr>
            <w:tcW w:w="630" w:type="dxa"/>
          </w:tcPr>
          <w:p w:rsidR="00EA40FE" w:rsidRPr="00EA40FE" w:rsidRDefault="00EA40FE" w:rsidP="00B04EF8">
            <w:pPr>
              <w:pStyle w:val="Default"/>
              <w:rPr>
                <w:sz w:val="20"/>
                <w:szCs w:val="20"/>
              </w:rPr>
            </w:pPr>
            <w:r w:rsidRPr="00EA40FE">
              <w:rPr>
                <w:sz w:val="20"/>
                <w:szCs w:val="20"/>
              </w:rPr>
              <w:t>2</w:t>
            </w:r>
          </w:p>
        </w:tc>
        <w:tc>
          <w:tcPr>
            <w:tcW w:w="1350" w:type="dxa"/>
            <w:vMerge/>
          </w:tcPr>
          <w:p w:rsidR="00EA40FE" w:rsidRPr="00EA40FE" w:rsidRDefault="00EA40FE" w:rsidP="00B04EF8">
            <w:pPr>
              <w:pStyle w:val="Default"/>
              <w:rPr>
                <w:sz w:val="20"/>
                <w:szCs w:val="20"/>
              </w:rPr>
            </w:pPr>
          </w:p>
        </w:tc>
        <w:tc>
          <w:tcPr>
            <w:tcW w:w="1530" w:type="dxa"/>
          </w:tcPr>
          <w:p w:rsidR="00EA40FE" w:rsidRPr="00EA40FE" w:rsidRDefault="00EA40FE" w:rsidP="00B04EF8">
            <w:pPr>
              <w:pStyle w:val="Default"/>
              <w:rPr>
                <w:sz w:val="20"/>
                <w:szCs w:val="20"/>
              </w:rPr>
            </w:pPr>
            <w:r w:rsidRPr="00EA40FE">
              <w:rPr>
                <w:sz w:val="20"/>
                <w:szCs w:val="20"/>
              </w:rPr>
              <w:t>Epoxy(90µm)</w:t>
            </w:r>
          </w:p>
        </w:tc>
        <w:tc>
          <w:tcPr>
            <w:tcW w:w="795" w:type="dxa"/>
          </w:tcPr>
          <w:p w:rsidR="00EA40FE" w:rsidRPr="00EA40FE" w:rsidRDefault="00EA40FE" w:rsidP="00B04EF8">
            <w:pPr>
              <w:pStyle w:val="Default"/>
              <w:rPr>
                <w:sz w:val="20"/>
                <w:szCs w:val="20"/>
              </w:rPr>
            </w:pPr>
            <w:r w:rsidRPr="00EA40FE">
              <w:rPr>
                <w:sz w:val="20"/>
                <w:szCs w:val="20"/>
              </w:rPr>
              <w:t>-185</w:t>
            </w:r>
          </w:p>
        </w:tc>
        <w:tc>
          <w:tcPr>
            <w:tcW w:w="1275" w:type="dxa"/>
          </w:tcPr>
          <w:p w:rsidR="00EA40FE" w:rsidRPr="00EA40FE" w:rsidRDefault="00EA40FE" w:rsidP="00B04EF8">
            <w:pPr>
              <w:pStyle w:val="Default"/>
              <w:jc w:val="center"/>
              <w:rPr>
                <w:sz w:val="20"/>
                <w:szCs w:val="20"/>
              </w:rPr>
            </w:pPr>
            <w:r w:rsidRPr="00EA40FE">
              <w:rPr>
                <w:sz w:val="20"/>
                <w:szCs w:val="20"/>
              </w:rPr>
              <w:t>-</w:t>
            </w:r>
          </w:p>
        </w:tc>
        <w:tc>
          <w:tcPr>
            <w:tcW w:w="720" w:type="dxa"/>
          </w:tcPr>
          <w:p w:rsidR="00EA40FE" w:rsidRPr="00EA40FE" w:rsidRDefault="00EA40FE" w:rsidP="00B04EF8">
            <w:pPr>
              <w:pStyle w:val="Default"/>
              <w:rPr>
                <w:sz w:val="20"/>
                <w:szCs w:val="20"/>
              </w:rPr>
            </w:pPr>
            <w:r w:rsidRPr="00EA40FE">
              <w:rPr>
                <w:sz w:val="20"/>
                <w:szCs w:val="20"/>
              </w:rPr>
              <w:t>–286</w:t>
            </w:r>
          </w:p>
        </w:tc>
        <w:tc>
          <w:tcPr>
            <w:tcW w:w="1170" w:type="dxa"/>
          </w:tcPr>
          <w:p w:rsidR="00EA40FE" w:rsidRPr="00EA40FE" w:rsidRDefault="00EA40FE" w:rsidP="00B04EF8">
            <w:pPr>
              <w:pStyle w:val="Default"/>
              <w:rPr>
                <w:sz w:val="20"/>
                <w:szCs w:val="20"/>
              </w:rPr>
            </w:pPr>
            <w:r w:rsidRPr="00EA40FE">
              <w:rPr>
                <w:sz w:val="20"/>
                <w:szCs w:val="20"/>
              </w:rPr>
              <w:t>4.005x10</w:t>
            </w:r>
            <w:r w:rsidRPr="00EA40FE">
              <w:rPr>
                <w:sz w:val="20"/>
                <w:szCs w:val="20"/>
                <w:vertAlign w:val="superscript"/>
              </w:rPr>
              <w:t>-2</w:t>
            </w:r>
          </w:p>
        </w:tc>
        <w:tc>
          <w:tcPr>
            <w:tcW w:w="1170" w:type="dxa"/>
          </w:tcPr>
          <w:p w:rsidR="00EA40FE" w:rsidRPr="00EA40FE" w:rsidRDefault="00EA40FE" w:rsidP="00B04EF8">
            <w:pPr>
              <w:pStyle w:val="Default"/>
              <w:rPr>
                <w:sz w:val="20"/>
                <w:szCs w:val="20"/>
              </w:rPr>
            </w:pPr>
            <w:r w:rsidRPr="00EA40FE">
              <w:rPr>
                <w:sz w:val="20"/>
                <w:szCs w:val="20"/>
              </w:rPr>
              <w:t>1.7x10</w:t>
            </w:r>
            <w:r w:rsidRPr="00EA40FE">
              <w:rPr>
                <w:sz w:val="20"/>
                <w:szCs w:val="20"/>
                <w:vertAlign w:val="superscript"/>
              </w:rPr>
              <w:t>-2</w:t>
            </w:r>
          </w:p>
        </w:tc>
      </w:tr>
      <w:tr w:rsidR="00EA40FE" w:rsidRPr="00EA40FE" w:rsidTr="00EA40FE">
        <w:trPr>
          <w:trHeight w:val="471"/>
          <w:jc w:val="center"/>
        </w:trPr>
        <w:tc>
          <w:tcPr>
            <w:tcW w:w="630" w:type="dxa"/>
          </w:tcPr>
          <w:p w:rsidR="00EA40FE" w:rsidRPr="00EA40FE" w:rsidRDefault="00EA40FE" w:rsidP="00B04EF8">
            <w:pPr>
              <w:pStyle w:val="Default"/>
              <w:rPr>
                <w:sz w:val="20"/>
                <w:szCs w:val="20"/>
              </w:rPr>
            </w:pPr>
            <w:r w:rsidRPr="00EA40FE">
              <w:rPr>
                <w:sz w:val="20"/>
                <w:szCs w:val="20"/>
              </w:rPr>
              <w:t>3</w:t>
            </w:r>
          </w:p>
        </w:tc>
        <w:tc>
          <w:tcPr>
            <w:tcW w:w="1350" w:type="dxa"/>
            <w:vMerge w:val="restart"/>
          </w:tcPr>
          <w:p w:rsidR="00EA40FE" w:rsidRPr="00EA40FE" w:rsidRDefault="00EA40FE" w:rsidP="00B04EF8">
            <w:pPr>
              <w:pStyle w:val="Default"/>
              <w:rPr>
                <w:sz w:val="20"/>
                <w:szCs w:val="20"/>
              </w:rPr>
            </w:pPr>
            <w:r w:rsidRPr="00EA40FE">
              <w:rPr>
                <w:sz w:val="20"/>
                <w:szCs w:val="20"/>
              </w:rPr>
              <w:t xml:space="preserve">presence </w:t>
            </w:r>
            <w:proofErr w:type="spellStart"/>
            <w:r w:rsidRPr="00EA40FE">
              <w:rPr>
                <w:sz w:val="20"/>
                <w:szCs w:val="20"/>
              </w:rPr>
              <w:t>cathodic</w:t>
            </w:r>
            <w:proofErr w:type="spellEnd"/>
            <w:r w:rsidRPr="00EA40FE">
              <w:rPr>
                <w:sz w:val="20"/>
                <w:szCs w:val="20"/>
              </w:rPr>
              <w:t xml:space="preserve"> protection</w:t>
            </w:r>
          </w:p>
        </w:tc>
        <w:tc>
          <w:tcPr>
            <w:tcW w:w="1530" w:type="dxa"/>
          </w:tcPr>
          <w:p w:rsidR="00EA40FE" w:rsidRPr="00EA40FE" w:rsidRDefault="00EA40FE" w:rsidP="00B04EF8">
            <w:pPr>
              <w:pStyle w:val="Default"/>
              <w:rPr>
                <w:sz w:val="20"/>
                <w:szCs w:val="20"/>
              </w:rPr>
            </w:pPr>
            <w:r w:rsidRPr="00EA40FE">
              <w:rPr>
                <w:sz w:val="20"/>
                <w:szCs w:val="20"/>
              </w:rPr>
              <w:t>Uncoated</w:t>
            </w:r>
          </w:p>
        </w:tc>
        <w:tc>
          <w:tcPr>
            <w:tcW w:w="795" w:type="dxa"/>
          </w:tcPr>
          <w:p w:rsidR="00EA40FE" w:rsidRPr="00EA40FE" w:rsidRDefault="00EA40FE" w:rsidP="00B04EF8">
            <w:pPr>
              <w:pStyle w:val="Default"/>
              <w:rPr>
                <w:sz w:val="20"/>
                <w:szCs w:val="20"/>
              </w:rPr>
            </w:pPr>
            <w:r w:rsidRPr="00EA40FE">
              <w:rPr>
                <w:sz w:val="20"/>
                <w:szCs w:val="20"/>
              </w:rPr>
              <w:t>-169</w:t>
            </w:r>
          </w:p>
        </w:tc>
        <w:tc>
          <w:tcPr>
            <w:tcW w:w="1275" w:type="dxa"/>
          </w:tcPr>
          <w:p w:rsidR="00EA40FE" w:rsidRPr="00EA40FE" w:rsidRDefault="00EA40FE" w:rsidP="00B04EF8">
            <w:pPr>
              <w:pStyle w:val="Default"/>
              <w:rPr>
                <w:sz w:val="20"/>
                <w:szCs w:val="20"/>
              </w:rPr>
            </w:pPr>
            <w:r w:rsidRPr="00EA40FE">
              <w:rPr>
                <w:sz w:val="20"/>
                <w:szCs w:val="20"/>
              </w:rPr>
              <w:t>150.0x10</w:t>
            </w:r>
            <w:r w:rsidRPr="00EA40FE">
              <w:rPr>
                <w:sz w:val="20"/>
                <w:szCs w:val="20"/>
                <w:vertAlign w:val="superscript"/>
              </w:rPr>
              <w:t>-2</w:t>
            </w:r>
          </w:p>
        </w:tc>
        <w:tc>
          <w:tcPr>
            <w:tcW w:w="720" w:type="dxa"/>
          </w:tcPr>
          <w:p w:rsidR="00EA40FE" w:rsidRPr="00EA40FE" w:rsidRDefault="00EA40FE" w:rsidP="00B04EF8">
            <w:pPr>
              <w:pStyle w:val="Default"/>
              <w:rPr>
                <w:sz w:val="20"/>
                <w:szCs w:val="20"/>
              </w:rPr>
            </w:pPr>
            <w:r w:rsidRPr="00EA40FE">
              <w:rPr>
                <w:sz w:val="20"/>
                <w:szCs w:val="20"/>
              </w:rPr>
              <w:t>–498</w:t>
            </w:r>
          </w:p>
        </w:tc>
        <w:tc>
          <w:tcPr>
            <w:tcW w:w="1170" w:type="dxa"/>
          </w:tcPr>
          <w:p w:rsidR="00EA40FE" w:rsidRPr="00EA40FE" w:rsidRDefault="00EA40FE" w:rsidP="00B04EF8">
            <w:pPr>
              <w:pStyle w:val="Default"/>
              <w:rPr>
                <w:sz w:val="20"/>
                <w:szCs w:val="20"/>
              </w:rPr>
            </w:pPr>
            <w:r w:rsidRPr="00EA40FE">
              <w:rPr>
                <w:sz w:val="20"/>
                <w:szCs w:val="20"/>
              </w:rPr>
              <w:t>4.042x10</w:t>
            </w:r>
            <w:r w:rsidRPr="00EA40FE">
              <w:rPr>
                <w:sz w:val="20"/>
                <w:szCs w:val="20"/>
                <w:vertAlign w:val="superscript"/>
              </w:rPr>
              <w:t>-3</w:t>
            </w:r>
          </w:p>
        </w:tc>
        <w:tc>
          <w:tcPr>
            <w:tcW w:w="1170" w:type="dxa"/>
          </w:tcPr>
          <w:p w:rsidR="00EA40FE" w:rsidRPr="00EA40FE" w:rsidRDefault="00EA40FE" w:rsidP="00B04EF8">
            <w:pPr>
              <w:pStyle w:val="Default"/>
              <w:rPr>
                <w:sz w:val="20"/>
                <w:szCs w:val="20"/>
              </w:rPr>
            </w:pPr>
            <w:r w:rsidRPr="00EA40FE">
              <w:rPr>
                <w:sz w:val="20"/>
                <w:szCs w:val="20"/>
              </w:rPr>
              <w:t>1.69x10</w:t>
            </w:r>
            <w:r w:rsidRPr="00EA40FE">
              <w:rPr>
                <w:sz w:val="20"/>
                <w:szCs w:val="20"/>
                <w:vertAlign w:val="superscript"/>
              </w:rPr>
              <w:t>-3</w:t>
            </w:r>
          </w:p>
        </w:tc>
      </w:tr>
      <w:tr w:rsidR="00EA40FE" w:rsidRPr="00EA40FE" w:rsidTr="00EA40FE">
        <w:trPr>
          <w:trHeight w:val="471"/>
          <w:jc w:val="center"/>
        </w:trPr>
        <w:tc>
          <w:tcPr>
            <w:tcW w:w="630" w:type="dxa"/>
          </w:tcPr>
          <w:p w:rsidR="00EA40FE" w:rsidRPr="00EA40FE" w:rsidRDefault="00EA40FE" w:rsidP="00B04EF8">
            <w:pPr>
              <w:pStyle w:val="Default"/>
              <w:rPr>
                <w:sz w:val="20"/>
                <w:szCs w:val="20"/>
              </w:rPr>
            </w:pPr>
            <w:r w:rsidRPr="00EA40FE">
              <w:rPr>
                <w:sz w:val="20"/>
                <w:szCs w:val="20"/>
              </w:rPr>
              <w:t>4</w:t>
            </w:r>
          </w:p>
        </w:tc>
        <w:tc>
          <w:tcPr>
            <w:tcW w:w="1350" w:type="dxa"/>
            <w:vMerge/>
          </w:tcPr>
          <w:p w:rsidR="00EA40FE" w:rsidRPr="00EA40FE" w:rsidRDefault="00EA40FE" w:rsidP="00B04EF8">
            <w:pPr>
              <w:pStyle w:val="Default"/>
              <w:rPr>
                <w:sz w:val="20"/>
                <w:szCs w:val="20"/>
              </w:rPr>
            </w:pPr>
          </w:p>
        </w:tc>
        <w:tc>
          <w:tcPr>
            <w:tcW w:w="1530" w:type="dxa"/>
          </w:tcPr>
          <w:p w:rsidR="00EA40FE" w:rsidRPr="00EA40FE" w:rsidRDefault="00EA40FE" w:rsidP="00B04EF8">
            <w:pPr>
              <w:pStyle w:val="Default"/>
              <w:rPr>
                <w:sz w:val="20"/>
                <w:szCs w:val="20"/>
              </w:rPr>
            </w:pPr>
            <w:r w:rsidRPr="00EA40FE">
              <w:rPr>
                <w:sz w:val="20"/>
                <w:szCs w:val="20"/>
              </w:rPr>
              <w:t>epoxy(90µ)</w:t>
            </w:r>
          </w:p>
        </w:tc>
        <w:tc>
          <w:tcPr>
            <w:tcW w:w="795" w:type="dxa"/>
          </w:tcPr>
          <w:p w:rsidR="00EA40FE" w:rsidRPr="00EA40FE" w:rsidRDefault="00EA40FE" w:rsidP="00B04EF8">
            <w:pPr>
              <w:pStyle w:val="Default"/>
              <w:rPr>
                <w:sz w:val="20"/>
                <w:szCs w:val="20"/>
              </w:rPr>
            </w:pPr>
            <w:r w:rsidRPr="00EA40FE">
              <w:rPr>
                <w:sz w:val="20"/>
                <w:szCs w:val="20"/>
              </w:rPr>
              <w:t>-97</w:t>
            </w:r>
          </w:p>
        </w:tc>
        <w:tc>
          <w:tcPr>
            <w:tcW w:w="1275" w:type="dxa"/>
          </w:tcPr>
          <w:p w:rsidR="00EA40FE" w:rsidRPr="00EA40FE" w:rsidRDefault="00EA40FE" w:rsidP="00B04EF8">
            <w:pPr>
              <w:pStyle w:val="Default"/>
              <w:rPr>
                <w:sz w:val="20"/>
                <w:szCs w:val="20"/>
              </w:rPr>
            </w:pPr>
            <w:r w:rsidRPr="00EA40FE">
              <w:rPr>
                <w:sz w:val="20"/>
                <w:szCs w:val="20"/>
              </w:rPr>
              <w:t>150.0x10</w:t>
            </w:r>
            <w:r w:rsidRPr="00EA40FE">
              <w:rPr>
                <w:sz w:val="20"/>
                <w:szCs w:val="20"/>
                <w:vertAlign w:val="superscript"/>
              </w:rPr>
              <w:t>-2</w:t>
            </w:r>
          </w:p>
        </w:tc>
        <w:tc>
          <w:tcPr>
            <w:tcW w:w="720" w:type="dxa"/>
          </w:tcPr>
          <w:p w:rsidR="00EA40FE" w:rsidRPr="00EA40FE" w:rsidRDefault="00EA40FE" w:rsidP="00B04EF8">
            <w:pPr>
              <w:pStyle w:val="Default"/>
              <w:rPr>
                <w:sz w:val="20"/>
                <w:szCs w:val="20"/>
              </w:rPr>
            </w:pPr>
            <w:r w:rsidRPr="00EA40FE">
              <w:rPr>
                <w:sz w:val="20"/>
                <w:szCs w:val="20"/>
              </w:rPr>
              <w:t>–175</w:t>
            </w:r>
          </w:p>
        </w:tc>
        <w:tc>
          <w:tcPr>
            <w:tcW w:w="1170" w:type="dxa"/>
          </w:tcPr>
          <w:p w:rsidR="00EA40FE" w:rsidRPr="00EA40FE" w:rsidRDefault="00EA40FE" w:rsidP="00B04EF8">
            <w:pPr>
              <w:pStyle w:val="Default"/>
              <w:rPr>
                <w:sz w:val="20"/>
                <w:szCs w:val="20"/>
              </w:rPr>
            </w:pPr>
            <w:r w:rsidRPr="00EA40FE">
              <w:rPr>
                <w:sz w:val="20"/>
                <w:szCs w:val="20"/>
              </w:rPr>
              <w:t>1.060x10</w:t>
            </w:r>
            <w:r w:rsidRPr="00EA40FE">
              <w:rPr>
                <w:sz w:val="20"/>
                <w:szCs w:val="20"/>
                <w:vertAlign w:val="superscript"/>
              </w:rPr>
              <w:t>-4</w:t>
            </w:r>
          </w:p>
        </w:tc>
        <w:tc>
          <w:tcPr>
            <w:tcW w:w="1170" w:type="dxa"/>
          </w:tcPr>
          <w:p w:rsidR="00EA40FE" w:rsidRPr="00EA40FE" w:rsidRDefault="00EA40FE" w:rsidP="00B04EF8">
            <w:pPr>
              <w:pStyle w:val="Default"/>
              <w:rPr>
                <w:sz w:val="20"/>
                <w:szCs w:val="20"/>
              </w:rPr>
            </w:pPr>
            <w:r w:rsidRPr="00EA40FE">
              <w:rPr>
                <w:sz w:val="20"/>
                <w:szCs w:val="20"/>
              </w:rPr>
              <w:t>4.45x10</w:t>
            </w:r>
            <w:r w:rsidRPr="00EA40FE">
              <w:rPr>
                <w:sz w:val="20"/>
                <w:szCs w:val="20"/>
                <w:vertAlign w:val="superscript"/>
              </w:rPr>
              <w:t>-5</w:t>
            </w:r>
          </w:p>
        </w:tc>
      </w:tr>
    </w:tbl>
    <w:p w:rsidR="00F12C99" w:rsidRDefault="0091079B" w:rsidP="00642920">
      <w:pPr>
        <w:pStyle w:val="Default"/>
        <w:spacing w:before="120" w:line="360" w:lineRule="auto"/>
        <w:jc w:val="both"/>
        <w:rPr>
          <w:rFonts w:asciiTheme="majorBidi" w:hAnsiTheme="majorBidi" w:cstheme="majorBidi"/>
        </w:rPr>
      </w:pPr>
      <w:r w:rsidRPr="00401905">
        <w:rPr>
          <w:noProof/>
          <w:sz w:val="28"/>
          <w:szCs w:val="28"/>
        </w:rPr>
        <w:drawing>
          <wp:anchor distT="0" distB="0" distL="114300" distR="114300" simplePos="0" relativeHeight="251656704" behindDoc="0" locked="0" layoutInCell="1" allowOverlap="1" wp14:anchorId="49875C30" wp14:editId="68E871CE">
            <wp:simplePos x="0" y="0"/>
            <wp:positionH relativeFrom="column">
              <wp:posOffset>914400</wp:posOffset>
            </wp:positionH>
            <wp:positionV relativeFrom="paragraph">
              <wp:posOffset>373380</wp:posOffset>
            </wp:positionV>
            <wp:extent cx="3914775" cy="3305175"/>
            <wp:effectExtent l="38100" t="38100" r="28575"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3305175"/>
                    </a:xfrm>
                    <a:prstGeom prst="rect">
                      <a:avLst/>
                    </a:prstGeom>
                    <a:noFill/>
                    <a:ln w="28575" cmpd="sng">
                      <a:solidFill>
                        <a:srgbClr val="000000"/>
                      </a:solidFill>
                      <a:miter lim="800000"/>
                      <a:headEnd/>
                      <a:tailEnd/>
                    </a:ln>
                    <a:effectLst/>
                  </pic:spPr>
                </pic:pic>
              </a:graphicData>
            </a:graphic>
          </wp:anchor>
        </w:drawing>
      </w:r>
    </w:p>
    <w:p w:rsidR="00F12C99" w:rsidRPr="00642920" w:rsidRDefault="00F12C99" w:rsidP="00642920">
      <w:pPr>
        <w:pStyle w:val="Default"/>
        <w:spacing w:before="120" w:line="360" w:lineRule="auto"/>
        <w:jc w:val="both"/>
        <w:rPr>
          <w:rFonts w:asciiTheme="majorBidi" w:hAnsiTheme="majorBidi" w:cstheme="majorBidi"/>
          <w:rtl/>
        </w:rPr>
      </w:pPr>
    </w:p>
    <w:p w:rsidR="00642920" w:rsidRPr="00642920" w:rsidRDefault="00642920" w:rsidP="0091079B">
      <w:pPr>
        <w:bidi w:val="0"/>
        <w:spacing w:line="360" w:lineRule="auto"/>
        <w:rPr>
          <w:rFonts w:asciiTheme="majorBidi" w:hAnsiTheme="majorBidi" w:cstheme="majorBidi"/>
          <w:rtl/>
          <w:lang w:bidi="ar-SA"/>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91079B" w:rsidP="0091079B">
      <w:pPr>
        <w:autoSpaceDE w:val="0"/>
        <w:autoSpaceDN w:val="0"/>
        <w:bidi w:val="0"/>
        <w:adjustRightInd w:val="0"/>
        <w:spacing w:after="120" w:line="360" w:lineRule="auto"/>
        <w:ind w:firstLine="720"/>
        <w:rPr>
          <w:b/>
          <w:bCs/>
          <w:color w:val="000000"/>
        </w:rPr>
      </w:pPr>
    </w:p>
    <w:p w:rsidR="0091079B" w:rsidRDefault="00587728" w:rsidP="0091079B">
      <w:pPr>
        <w:autoSpaceDE w:val="0"/>
        <w:autoSpaceDN w:val="0"/>
        <w:bidi w:val="0"/>
        <w:adjustRightInd w:val="0"/>
        <w:spacing w:after="120" w:line="360" w:lineRule="auto"/>
        <w:ind w:firstLine="720"/>
        <w:rPr>
          <w:b/>
          <w:bCs/>
          <w:color w:val="000000"/>
        </w:rPr>
      </w:pPr>
      <w:r>
        <w:rPr>
          <w:noProof/>
        </w:rPr>
        <w:pict>
          <v:shape id="Text Box 2" o:spid="_x0000_s1054" type="#_x0000_t202" style="position:absolute;left:0;text-align:left;margin-left:40.5pt;margin-top:10.2pt;width:343.25pt;height:21.8pt;z-index:2516597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strokecolor="white [3212]">
            <v:textbox>
              <w:txbxContent>
                <w:p w:rsidR="0091079B" w:rsidRDefault="0091079B" w:rsidP="0091079B">
                  <w:pPr>
                    <w:autoSpaceDE w:val="0"/>
                    <w:autoSpaceDN w:val="0"/>
                    <w:bidi w:val="0"/>
                    <w:adjustRightInd w:val="0"/>
                    <w:spacing w:after="120" w:line="360" w:lineRule="auto"/>
                    <w:ind w:firstLine="720"/>
                    <w:rPr>
                      <w:b/>
                      <w:bCs/>
                      <w:color w:val="000000"/>
                    </w:rPr>
                  </w:pPr>
                  <w:r>
                    <w:rPr>
                      <w:b/>
                      <w:bCs/>
                      <w:color w:val="000000"/>
                    </w:rPr>
                    <w:t>Figure: (1):</w:t>
                  </w:r>
                  <w:r w:rsidRPr="005052AD">
                    <w:rPr>
                      <w:color w:val="000000"/>
                    </w:rPr>
                    <w:t xml:space="preserve"> The polarization curve for the iron at 25°C </w:t>
                  </w:r>
                  <w:r w:rsidRPr="005052AD">
                    <w:rPr>
                      <w:color w:val="000000"/>
                      <w:vertAlign w:val="superscript"/>
                    </w:rPr>
                    <w:t>(4)</w:t>
                  </w:r>
                  <w:r w:rsidRPr="003D040C">
                    <w:rPr>
                      <w:b/>
                      <w:bCs/>
                      <w:color w:val="000000"/>
                    </w:rPr>
                    <w:t>.</w:t>
                  </w:r>
                </w:p>
                <w:p w:rsidR="0091079B" w:rsidRPr="0091079B" w:rsidRDefault="0091079B" w:rsidP="0091079B"/>
              </w:txbxContent>
            </v:textbox>
            <w10:wrap type="square"/>
          </v:shape>
        </w:pict>
      </w:r>
    </w:p>
    <w:p w:rsidR="005052AD" w:rsidRDefault="0091079B" w:rsidP="0091079B">
      <w:pPr>
        <w:autoSpaceDE w:val="0"/>
        <w:autoSpaceDN w:val="0"/>
        <w:bidi w:val="0"/>
        <w:adjustRightInd w:val="0"/>
        <w:spacing w:after="120" w:line="360" w:lineRule="auto"/>
        <w:ind w:firstLine="720"/>
        <w:rPr>
          <w:b/>
          <w:bCs/>
          <w:color w:val="000000"/>
        </w:rPr>
      </w:pPr>
      <w:r>
        <w:rPr>
          <w:b/>
          <w:bCs/>
          <w:color w:val="000000"/>
        </w:rPr>
        <w:t xml:space="preserve">                </w:t>
      </w:r>
    </w:p>
    <w:p w:rsidR="0091079B" w:rsidRDefault="0091079B" w:rsidP="0091079B">
      <w:pPr>
        <w:tabs>
          <w:tab w:val="left" w:pos="3165"/>
        </w:tabs>
        <w:bidi w:val="0"/>
        <w:jc w:val="center"/>
        <w:rPr>
          <w:sz w:val="28"/>
          <w:szCs w:val="28"/>
          <w:lang w:bidi="ar-IQ"/>
        </w:rPr>
      </w:pPr>
    </w:p>
    <w:p w:rsidR="0091079B" w:rsidRDefault="0091079B" w:rsidP="0091079B">
      <w:pPr>
        <w:tabs>
          <w:tab w:val="left" w:pos="3165"/>
        </w:tabs>
        <w:bidi w:val="0"/>
        <w:jc w:val="center"/>
        <w:rPr>
          <w:sz w:val="28"/>
          <w:szCs w:val="28"/>
          <w:lang w:bidi="ar-IQ"/>
        </w:rPr>
      </w:pPr>
      <w:r>
        <w:rPr>
          <w:noProof/>
          <w:sz w:val="28"/>
          <w:szCs w:val="28"/>
          <w:lang w:bidi="ar-SA"/>
        </w:rPr>
        <w:drawing>
          <wp:inline distT="0" distB="0" distL="0" distR="0">
            <wp:extent cx="3028950" cy="1504950"/>
            <wp:effectExtent l="38100" t="3810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504950"/>
                    </a:xfrm>
                    <a:prstGeom prst="rect">
                      <a:avLst/>
                    </a:prstGeom>
                    <a:noFill/>
                    <a:ln w="28575" cmpd="sng">
                      <a:solidFill>
                        <a:srgbClr val="000000"/>
                      </a:solidFill>
                      <a:miter lim="800000"/>
                      <a:headEnd/>
                      <a:tailEnd/>
                    </a:ln>
                    <a:effectLst/>
                  </pic:spPr>
                </pic:pic>
              </a:graphicData>
            </a:graphic>
          </wp:inline>
        </w:drawing>
      </w:r>
    </w:p>
    <w:p w:rsidR="0091079B" w:rsidRPr="008569E4" w:rsidRDefault="0091079B" w:rsidP="0091079B">
      <w:pPr>
        <w:bidi w:val="0"/>
        <w:spacing w:line="276" w:lineRule="auto"/>
        <w:ind w:firstLine="360"/>
        <w:jc w:val="center"/>
        <w:rPr>
          <w:b/>
          <w:bCs/>
          <w:color w:val="000000"/>
          <w:rtl/>
        </w:rPr>
      </w:pPr>
      <w:r>
        <w:rPr>
          <w:sz w:val="28"/>
          <w:szCs w:val="28"/>
          <w:lang w:bidi="ar-IQ"/>
        </w:rPr>
        <w:tab/>
      </w:r>
      <w:r>
        <w:rPr>
          <w:b/>
          <w:bCs/>
          <w:color w:val="000000"/>
        </w:rPr>
        <w:t>Figure (2):</w:t>
      </w:r>
      <w:r w:rsidRPr="008569E4">
        <w:rPr>
          <w:b/>
          <w:bCs/>
          <w:color w:val="000000"/>
        </w:rPr>
        <w:t xml:space="preserve"> </w:t>
      </w:r>
      <w:r w:rsidRPr="0091079B">
        <w:rPr>
          <w:color w:val="000000"/>
        </w:rPr>
        <w:t>Photograph of Working Electrode (specimen) with Mounting and Connection of Specimen to Copper Wire.</w:t>
      </w:r>
    </w:p>
    <w:p w:rsidR="0091079B" w:rsidRDefault="0091079B" w:rsidP="0091079B">
      <w:pPr>
        <w:tabs>
          <w:tab w:val="left" w:pos="3165"/>
        </w:tabs>
        <w:bidi w:val="0"/>
        <w:rPr>
          <w:sz w:val="28"/>
          <w:szCs w:val="28"/>
        </w:rPr>
      </w:pPr>
    </w:p>
    <w:p w:rsidR="004E4577" w:rsidRDefault="004E4577" w:rsidP="004E4577">
      <w:pPr>
        <w:tabs>
          <w:tab w:val="left" w:pos="3165"/>
        </w:tabs>
        <w:bidi w:val="0"/>
        <w:jc w:val="center"/>
        <w:rPr>
          <w:sz w:val="28"/>
          <w:szCs w:val="28"/>
        </w:rPr>
      </w:pPr>
      <w:r w:rsidRPr="00F2559E">
        <w:rPr>
          <w:b/>
          <w:bCs/>
          <w:noProof/>
          <w:color w:val="000000"/>
          <w:sz w:val="22"/>
          <w:szCs w:val="22"/>
          <w:lang w:bidi="ar-SA"/>
        </w:rPr>
        <w:drawing>
          <wp:inline distT="0" distB="0" distL="0" distR="0">
            <wp:extent cx="3057525" cy="2287425"/>
            <wp:effectExtent l="38100" t="38100" r="9525" b="17780"/>
            <wp:docPr id="4" name="Picture 4" descr="٢٠١٢٠٢٢٦(٠٠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٢٠١٢٠٢٢٦(٠٠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875" cy="2289931"/>
                    </a:xfrm>
                    <a:prstGeom prst="rect">
                      <a:avLst/>
                    </a:prstGeom>
                    <a:noFill/>
                    <a:ln w="28575" cmpd="sng">
                      <a:solidFill>
                        <a:srgbClr val="000000"/>
                      </a:solidFill>
                      <a:miter lim="800000"/>
                      <a:headEnd/>
                      <a:tailEnd/>
                    </a:ln>
                    <a:effectLst/>
                  </pic:spPr>
                </pic:pic>
              </a:graphicData>
            </a:graphic>
          </wp:inline>
        </w:drawing>
      </w:r>
    </w:p>
    <w:p w:rsidR="004E4577" w:rsidRPr="004E4577" w:rsidRDefault="004E4577" w:rsidP="004E4577">
      <w:pPr>
        <w:bidi w:val="0"/>
        <w:rPr>
          <w:sz w:val="28"/>
          <w:szCs w:val="28"/>
        </w:rPr>
      </w:pPr>
    </w:p>
    <w:p w:rsidR="004E4577" w:rsidRPr="004E4577" w:rsidRDefault="004E4577" w:rsidP="004E4577">
      <w:pPr>
        <w:autoSpaceDE w:val="0"/>
        <w:autoSpaceDN w:val="0"/>
        <w:bidi w:val="0"/>
        <w:adjustRightInd w:val="0"/>
        <w:spacing w:before="120" w:after="120" w:line="360" w:lineRule="auto"/>
        <w:ind w:firstLine="720"/>
        <w:jc w:val="center"/>
        <w:rPr>
          <w:rtl/>
        </w:rPr>
      </w:pPr>
      <w:r>
        <w:rPr>
          <w:b/>
          <w:bCs/>
        </w:rPr>
        <w:t>Figure (3):</w:t>
      </w:r>
      <w:r w:rsidRPr="004E4577">
        <w:t xml:space="preserve"> </w:t>
      </w:r>
      <w:proofErr w:type="spellStart"/>
      <w:r w:rsidRPr="004E4577">
        <w:t>Potentiostat</w:t>
      </w:r>
      <w:proofErr w:type="spellEnd"/>
      <w:r w:rsidRPr="004E4577">
        <w:t xml:space="preserve"> (</w:t>
      </w:r>
      <w:proofErr w:type="spellStart"/>
      <w:r w:rsidRPr="004E4577">
        <w:t>Wenking</w:t>
      </w:r>
      <w:proofErr w:type="spellEnd"/>
      <w:r w:rsidRPr="004E4577">
        <w:t xml:space="preserve"> LT87-Germany)</w:t>
      </w:r>
      <w:r w:rsidRPr="004E4577">
        <w:rPr>
          <w:noProof/>
          <w:lang w:bidi="ar-SA"/>
        </w:rPr>
        <w:t xml:space="preserve"> </w:t>
      </w:r>
      <w:r w:rsidRPr="004C713B">
        <w:rPr>
          <w:noProof/>
          <w:lang w:bidi="ar-SA"/>
        </w:rPr>
        <w:drawing>
          <wp:inline distT="0" distB="0" distL="0" distR="0" wp14:anchorId="24A3A95F" wp14:editId="35A5567D">
            <wp:extent cx="4724400" cy="3008788"/>
            <wp:effectExtent l="38100" t="38100" r="19050"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9013" cy="3011726"/>
                    </a:xfrm>
                    <a:prstGeom prst="rect">
                      <a:avLst/>
                    </a:prstGeom>
                    <a:noFill/>
                    <a:ln w="28575" cmpd="sng">
                      <a:solidFill>
                        <a:srgbClr val="000000"/>
                      </a:solidFill>
                      <a:miter lim="800000"/>
                      <a:headEnd/>
                      <a:tailEnd/>
                    </a:ln>
                    <a:effectLst/>
                  </pic:spPr>
                </pic:pic>
              </a:graphicData>
            </a:graphic>
          </wp:inline>
        </w:drawing>
      </w:r>
    </w:p>
    <w:p w:rsidR="004E4577" w:rsidRDefault="004E4577" w:rsidP="000955A0">
      <w:pPr>
        <w:autoSpaceDE w:val="0"/>
        <w:autoSpaceDN w:val="0"/>
        <w:bidi w:val="0"/>
        <w:adjustRightInd w:val="0"/>
        <w:spacing w:before="120" w:after="120" w:line="360" w:lineRule="auto"/>
        <w:jc w:val="center"/>
        <w:rPr>
          <w:b/>
          <w:bCs/>
          <w:sz w:val="22"/>
          <w:szCs w:val="22"/>
        </w:rPr>
      </w:pPr>
      <w:r>
        <w:rPr>
          <w:b/>
          <w:bCs/>
        </w:rPr>
        <w:t>Figure (4):</w:t>
      </w:r>
      <w:r w:rsidRPr="004E4577">
        <w:t xml:space="preserve"> Polarization curves for samples in (3.5% </w:t>
      </w:r>
      <w:proofErr w:type="spellStart"/>
      <w:r w:rsidRPr="004E4577">
        <w:t>NaCl</w:t>
      </w:r>
      <w:proofErr w:type="spellEnd"/>
      <w:r w:rsidRPr="004E4577">
        <w:t xml:space="preserve">) solution for un-coated and coated steel pipeline at 25ºC in absence of </w:t>
      </w:r>
      <w:proofErr w:type="spellStart"/>
      <w:r w:rsidRPr="004E4577">
        <w:t>cathodic</w:t>
      </w:r>
      <w:proofErr w:type="spellEnd"/>
      <w:r w:rsidRPr="004E4577">
        <w:t xml:space="preserve"> protection.</w:t>
      </w:r>
    </w:p>
    <w:p w:rsidR="004E4577" w:rsidRDefault="004E4577" w:rsidP="004E4577">
      <w:pPr>
        <w:tabs>
          <w:tab w:val="left" w:pos="2790"/>
        </w:tabs>
        <w:bidi w:val="0"/>
        <w:rPr>
          <w:sz w:val="28"/>
          <w:szCs w:val="28"/>
        </w:rPr>
      </w:pPr>
    </w:p>
    <w:p w:rsidR="000955A0" w:rsidRDefault="000955A0" w:rsidP="000955A0">
      <w:pPr>
        <w:tabs>
          <w:tab w:val="left" w:pos="2790"/>
        </w:tabs>
        <w:bidi w:val="0"/>
        <w:rPr>
          <w:sz w:val="28"/>
          <w:szCs w:val="28"/>
        </w:rPr>
      </w:pPr>
    </w:p>
    <w:p w:rsidR="000955A0" w:rsidRDefault="000955A0" w:rsidP="000955A0">
      <w:pPr>
        <w:tabs>
          <w:tab w:val="left" w:pos="2790"/>
        </w:tabs>
        <w:bidi w:val="0"/>
        <w:jc w:val="center"/>
        <w:rPr>
          <w:sz w:val="28"/>
          <w:szCs w:val="28"/>
        </w:rPr>
      </w:pPr>
      <w:r>
        <w:rPr>
          <w:noProof/>
          <w:sz w:val="28"/>
          <w:szCs w:val="28"/>
          <w:lang w:bidi="ar-SA"/>
        </w:rPr>
        <w:drawing>
          <wp:inline distT="0" distB="0" distL="0" distR="0">
            <wp:extent cx="5514975" cy="3733800"/>
            <wp:effectExtent l="38100" t="3810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3733800"/>
                    </a:xfrm>
                    <a:prstGeom prst="rect">
                      <a:avLst/>
                    </a:prstGeom>
                    <a:noFill/>
                    <a:ln w="28575" cmpd="sng">
                      <a:solidFill>
                        <a:srgbClr val="000000"/>
                      </a:solidFill>
                      <a:miter lim="800000"/>
                      <a:headEnd/>
                      <a:tailEnd/>
                    </a:ln>
                    <a:effectLst/>
                  </pic:spPr>
                </pic:pic>
              </a:graphicData>
            </a:graphic>
          </wp:inline>
        </w:drawing>
      </w:r>
    </w:p>
    <w:p w:rsidR="000955A0" w:rsidRPr="000955A0" w:rsidRDefault="000955A0" w:rsidP="000955A0">
      <w:pPr>
        <w:pStyle w:val="Default"/>
        <w:spacing w:before="120"/>
        <w:jc w:val="center"/>
      </w:pPr>
      <w:r>
        <w:rPr>
          <w:b/>
          <w:bCs/>
        </w:rPr>
        <w:t>Figure (5):</w:t>
      </w:r>
      <w:r w:rsidRPr="00014C61">
        <w:rPr>
          <w:b/>
          <w:bCs/>
        </w:rPr>
        <w:t xml:space="preserve"> </w:t>
      </w:r>
      <w:r w:rsidRPr="000955A0">
        <w:t xml:space="preserve">Polarization curves for samples having 3.5% </w:t>
      </w:r>
      <w:proofErr w:type="spellStart"/>
      <w:r w:rsidRPr="000955A0">
        <w:t>NaCl</w:t>
      </w:r>
      <w:proofErr w:type="spellEnd"/>
      <w:r w:rsidRPr="000955A0">
        <w:t xml:space="preserve"> for un-coated and coated steel pipeline at 25ºC, in presence </w:t>
      </w:r>
      <w:proofErr w:type="spellStart"/>
      <w:r w:rsidRPr="000955A0">
        <w:t>cathodic</w:t>
      </w:r>
      <w:proofErr w:type="spellEnd"/>
      <w:r w:rsidRPr="000955A0">
        <w:t xml:space="preserve"> protection.</w:t>
      </w:r>
    </w:p>
    <w:p w:rsidR="000955A0" w:rsidRDefault="000955A0" w:rsidP="000955A0">
      <w:pPr>
        <w:bidi w:val="0"/>
        <w:ind w:firstLine="720"/>
        <w:rPr>
          <w:sz w:val="28"/>
          <w:szCs w:val="28"/>
        </w:rPr>
      </w:pPr>
    </w:p>
    <w:p w:rsidR="000955A0" w:rsidRDefault="000955A0" w:rsidP="000955A0">
      <w:pPr>
        <w:bidi w:val="0"/>
        <w:rPr>
          <w:sz w:val="28"/>
          <w:szCs w:val="28"/>
        </w:rPr>
      </w:pPr>
    </w:p>
    <w:p w:rsidR="000955A0" w:rsidRDefault="000955A0" w:rsidP="000955A0">
      <w:pPr>
        <w:bidi w:val="0"/>
        <w:ind w:firstLine="720"/>
        <w:rPr>
          <w:sz w:val="28"/>
          <w:szCs w:val="28"/>
          <w:lang w:bidi="ar-IQ"/>
        </w:rPr>
      </w:pPr>
      <w:r w:rsidRPr="00401905">
        <w:rPr>
          <w:noProof/>
          <w:sz w:val="28"/>
          <w:szCs w:val="28"/>
          <w:lang w:bidi="ar-SA"/>
        </w:rPr>
        <w:drawing>
          <wp:inline distT="0" distB="0" distL="0" distR="0">
            <wp:extent cx="2514600" cy="2114550"/>
            <wp:effectExtent l="38100" t="3810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2114550"/>
                    </a:xfrm>
                    <a:prstGeom prst="rect">
                      <a:avLst/>
                    </a:prstGeom>
                    <a:noFill/>
                    <a:ln w="28575" cmpd="sng">
                      <a:solidFill>
                        <a:srgbClr val="000000"/>
                      </a:solidFill>
                      <a:miter lim="800000"/>
                      <a:headEnd/>
                      <a:tailEnd/>
                    </a:ln>
                    <a:effectLst/>
                  </pic:spPr>
                </pic:pic>
              </a:graphicData>
            </a:graphic>
          </wp:inline>
        </w:drawing>
      </w:r>
      <w:r w:rsidRPr="00401905">
        <w:rPr>
          <w:noProof/>
          <w:sz w:val="28"/>
          <w:szCs w:val="28"/>
          <w:lang w:bidi="ar-SA"/>
        </w:rPr>
        <w:drawing>
          <wp:anchor distT="0" distB="0" distL="114300" distR="114300" simplePos="0" relativeHeight="251655680" behindDoc="0" locked="0" layoutInCell="1" allowOverlap="1">
            <wp:simplePos x="1409700" y="5514975"/>
            <wp:positionH relativeFrom="column">
              <wp:align>left</wp:align>
            </wp:positionH>
            <wp:positionV relativeFrom="paragraph">
              <wp:align>top</wp:align>
            </wp:positionV>
            <wp:extent cx="2514600" cy="2124075"/>
            <wp:effectExtent l="38100" t="38100" r="19050" b="285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2124075"/>
                    </a:xfrm>
                    <a:prstGeom prst="rect">
                      <a:avLst/>
                    </a:prstGeom>
                    <a:noFill/>
                    <a:ln w="28575" cmpd="sng">
                      <a:solidFill>
                        <a:srgbClr val="000000"/>
                      </a:solidFill>
                      <a:miter lim="800000"/>
                      <a:headEnd/>
                      <a:tailEnd/>
                    </a:ln>
                    <a:effectLst/>
                  </pic:spPr>
                </pic:pic>
              </a:graphicData>
            </a:graphic>
          </wp:anchor>
        </w:drawing>
      </w:r>
      <w:r>
        <w:rPr>
          <w:sz w:val="28"/>
          <w:szCs w:val="28"/>
        </w:rPr>
        <w:br w:type="textWrapping" w:clear="all"/>
      </w:r>
    </w:p>
    <w:p w:rsidR="000955A0" w:rsidRPr="000955A0" w:rsidRDefault="000955A0" w:rsidP="000955A0">
      <w:pPr>
        <w:pStyle w:val="ListParagraph"/>
        <w:numPr>
          <w:ilvl w:val="0"/>
          <w:numId w:val="13"/>
        </w:numPr>
        <w:bidi w:val="0"/>
        <w:rPr>
          <w:sz w:val="28"/>
          <w:szCs w:val="28"/>
          <w:lang w:bidi="ar-IQ"/>
        </w:rPr>
      </w:pPr>
      <w:r>
        <w:rPr>
          <w:sz w:val="28"/>
          <w:szCs w:val="28"/>
          <w:lang w:bidi="ar-IQ"/>
        </w:rPr>
        <w:t xml:space="preserve">                                                           </w:t>
      </w:r>
      <w:r w:rsidRPr="000955A0">
        <w:rPr>
          <w:sz w:val="28"/>
          <w:szCs w:val="28"/>
          <w:lang w:bidi="ar-IQ"/>
        </w:rPr>
        <w:t xml:space="preserve">             (b)</w:t>
      </w:r>
    </w:p>
    <w:p w:rsidR="000955A0" w:rsidRPr="000955A0" w:rsidRDefault="000955A0" w:rsidP="000955A0">
      <w:pPr>
        <w:pStyle w:val="Default"/>
        <w:spacing w:before="120"/>
        <w:jc w:val="center"/>
        <w:rPr>
          <w:sz w:val="32"/>
          <w:szCs w:val="32"/>
          <w:rtl/>
          <w:lang w:bidi="ar-IQ"/>
        </w:rPr>
      </w:pPr>
      <w:r>
        <w:rPr>
          <w:b/>
          <w:bCs/>
        </w:rPr>
        <w:t>Figure (6):</w:t>
      </w:r>
      <w:r w:rsidRPr="00D216DE">
        <w:rPr>
          <w:b/>
          <w:bCs/>
        </w:rPr>
        <w:t xml:space="preserve"> </w:t>
      </w:r>
      <w:r w:rsidRPr="000955A0">
        <w:t>Optical micrographs of the microstructures of the Substrate (LCS) Coating by Three Layers of Epoxy (G-5470), (G-5471) &amp; (D-5472), (a) epoxy-coating presence CP (b) epoxy-coating absence CP.</w:t>
      </w:r>
    </w:p>
    <w:p w:rsidR="000955A0" w:rsidRPr="000955A0" w:rsidRDefault="000955A0" w:rsidP="000955A0">
      <w:pPr>
        <w:bidi w:val="0"/>
        <w:ind w:firstLine="720"/>
        <w:rPr>
          <w:sz w:val="28"/>
          <w:szCs w:val="28"/>
          <w:lang w:bidi="ar-IQ"/>
        </w:rPr>
      </w:pPr>
    </w:p>
    <w:p w:rsidR="000955A0" w:rsidRDefault="000955A0">
      <w:pPr>
        <w:bidi w:val="0"/>
        <w:ind w:firstLine="720"/>
        <w:rPr>
          <w:sz w:val="28"/>
          <w:szCs w:val="28"/>
          <w:lang w:bidi="ar-IQ"/>
        </w:rPr>
      </w:pPr>
    </w:p>
    <w:p w:rsidR="00136294" w:rsidRDefault="00136294" w:rsidP="00136294">
      <w:pPr>
        <w:bidi w:val="0"/>
        <w:ind w:firstLine="720"/>
        <w:rPr>
          <w:sz w:val="28"/>
          <w:szCs w:val="28"/>
          <w:lang w:bidi="ar-IQ"/>
        </w:rPr>
      </w:pPr>
    </w:p>
    <w:p w:rsidR="00136294" w:rsidRDefault="00136294" w:rsidP="00136294">
      <w:pPr>
        <w:bidi w:val="0"/>
        <w:ind w:firstLine="720"/>
        <w:rPr>
          <w:sz w:val="28"/>
          <w:szCs w:val="28"/>
          <w:lang w:bidi="ar-IQ"/>
        </w:rPr>
      </w:pPr>
    </w:p>
    <w:p w:rsidR="00136294" w:rsidRDefault="00136294" w:rsidP="00136294">
      <w:pPr>
        <w:bidi w:val="0"/>
        <w:ind w:firstLine="720"/>
        <w:rPr>
          <w:sz w:val="28"/>
          <w:szCs w:val="28"/>
          <w:lang w:bidi="ar-IQ"/>
        </w:rPr>
      </w:pPr>
    </w:p>
    <w:p w:rsidR="00136294" w:rsidRDefault="00136294" w:rsidP="00136294">
      <w:pPr>
        <w:bidi w:val="0"/>
        <w:ind w:firstLine="720"/>
        <w:rPr>
          <w:sz w:val="28"/>
          <w:szCs w:val="28"/>
          <w:lang w:bidi="ar-IQ"/>
        </w:rPr>
      </w:pPr>
    </w:p>
    <w:p w:rsidR="00136294" w:rsidRDefault="00136294" w:rsidP="00136294">
      <w:pPr>
        <w:bidi w:val="0"/>
        <w:ind w:firstLine="720"/>
        <w:rPr>
          <w:sz w:val="28"/>
          <w:szCs w:val="28"/>
          <w:lang w:bidi="ar-IQ"/>
        </w:rPr>
      </w:pPr>
    </w:p>
    <w:p w:rsidR="00136294" w:rsidRDefault="00136294" w:rsidP="007B0EE9">
      <w:pPr>
        <w:bidi w:val="0"/>
        <w:ind w:firstLine="720"/>
        <w:rPr>
          <w:sz w:val="28"/>
          <w:szCs w:val="28"/>
          <w:lang w:bidi="ar-IQ"/>
        </w:rPr>
      </w:pPr>
      <w:r w:rsidRPr="00A45C8F">
        <w:rPr>
          <w:noProof/>
          <w:lang w:bidi="ar-SA"/>
        </w:rPr>
        <w:drawing>
          <wp:inline distT="0" distB="0" distL="0" distR="0">
            <wp:extent cx="4667250" cy="2752725"/>
            <wp:effectExtent l="38100" t="38100" r="19050" b="2857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2752725"/>
                    </a:xfrm>
                    <a:prstGeom prst="rect">
                      <a:avLst/>
                    </a:prstGeom>
                    <a:noFill/>
                    <a:ln w="28575" cmpd="sng">
                      <a:solidFill>
                        <a:srgbClr val="000000"/>
                      </a:solidFill>
                      <a:miter lim="800000"/>
                      <a:headEnd/>
                      <a:tailEnd/>
                    </a:ln>
                    <a:effectLst/>
                  </pic:spPr>
                </pic:pic>
              </a:graphicData>
            </a:graphic>
          </wp:inline>
        </w:drawing>
      </w:r>
    </w:p>
    <w:p w:rsidR="00136294" w:rsidRPr="00136294" w:rsidRDefault="00136294" w:rsidP="00136294">
      <w:pPr>
        <w:autoSpaceDE w:val="0"/>
        <w:autoSpaceDN w:val="0"/>
        <w:bidi w:val="0"/>
        <w:adjustRightInd w:val="0"/>
        <w:spacing w:before="120" w:after="120"/>
        <w:ind w:left="1418" w:hanging="1418"/>
        <w:jc w:val="center"/>
      </w:pPr>
      <w:r>
        <w:rPr>
          <w:b/>
          <w:bCs/>
        </w:rPr>
        <w:t>Figure (7):</w:t>
      </w:r>
      <w:r w:rsidRPr="00D216DE">
        <w:rPr>
          <w:b/>
          <w:bCs/>
        </w:rPr>
        <w:t xml:space="preserve"> </w:t>
      </w:r>
      <w:r w:rsidRPr="00136294">
        <w:t xml:space="preserve">The efficiency of epoxy-coating presence and absence </w:t>
      </w:r>
      <w:proofErr w:type="spellStart"/>
      <w:r w:rsidRPr="00136294">
        <w:t>cathodic</w:t>
      </w:r>
      <w:proofErr w:type="spellEnd"/>
      <w:r w:rsidRPr="00136294">
        <w:t xml:space="preserve"> protection for steel pipeline, in 3.5% </w:t>
      </w:r>
      <w:proofErr w:type="spellStart"/>
      <w:proofErr w:type="gramStart"/>
      <w:r w:rsidRPr="00136294">
        <w:t>NaCl</w:t>
      </w:r>
      <w:proofErr w:type="spellEnd"/>
      <w:r w:rsidRPr="00136294">
        <w:t xml:space="preserve"> ,</w:t>
      </w:r>
      <w:proofErr w:type="gramEnd"/>
      <w:r w:rsidRPr="00136294">
        <w:t xml:space="preserve"> at 25ºC.</w:t>
      </w:r>
    </w:p>
    <w:p w:rsidR="00136294" w:rsidRDefault="00136294" w:rsidP="00136294">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tabs>
          <w:tab w:val="left" w:pos="1395"/>
        </w:tabs>
        <w:bidi w:val="0"/>
        <w:rPr>
          <w:sz w:val="28"/>
          <w:szCs w:val="28"/>
          <w:lang w:bidi="ar-IQ"/>
        </w:rPr>
      </w:pPr>
    </w:p>
    <w:p w:rsidR="007B0EE9" w:rsidRDefault="007B0EE9" w:rsidP="007B0EE9">
      <w:pPr>
        <w:autoSpaceDE w:val="0"/>
        <w:autoSpaceDN w:val="0"/>
        <w:adjustRightInd w:val="0"/>
        <w:spacing w:after="240" w:line="276" w:lineRule="auto"/>
        <w:jc w:val="center"/>
        <w:rPr>
          <w:b/>
          <w:bCs/>
          <w:sz w:val="32"/>
          <w:szCs w:val="32"/>
          <w:rtl/>
          <w:lang w:bidi="ar-IQ"/>
        </w:rPr>
      </w:pPr>
      <w:r>
        <w:rPr>
          <w:rFonts w:hint="cs"/>
          <w:b/>
          <w:bCs/>
          <w:sz w:val="32"/>
          <w:szCs w:val="32"/>
          <w:rtl/>
          <w:lang w:bidi="ar-IQ"/>
        </w:rPr>
        <w:t>تأثير الحماية الكاثودية على الأنابيب الفولاذية المطلية في البيئة الساكنة</w:t>
      </w:r>
    </w:p>
    <w:p w:rsidR="007B0EE9" w:rsidRPr="007B0EE9" w:rsidRDefault="007B0EE9" w:rsidP="007B0EE9">
      <w:pPr>
        <w:autoSpaceDE w:val="0"/>
        <w:autoSpaceDN w:val="0"/>
        <w:adjustRightInd w:val="0"/>
        <w:spacing w:line="276" w:lineRule="auto"/>
        <w:jc w:val="center"/>
        <w:rPr>
          <w:b/>
          <w:bCs/>
          <w:rtl/>
          <w:lang w:bidi="ar-IQ"/>
        </w:rPr>
      </w:pPr>
      <w:r w:rsidRPr="007B0EE9">
        <w:rPr>
          <w:rFonts w:hint="cs"/>
          <w:b/>
          <w:bCs/>
          <w:rtl/>
          <w:lang w:bidi="ar-IQ"/>
        </w:rPr>
        <w:t>ناصر كردي زيدان</w:t>
      </w:r>
    </w:p>
    <w:p w:rsidR="007B0EE9" w:rsidRPr="007B0EE9" w:rsidRDefault="007B0EE9" w:rsidP="007B0EE9">
      <w:pPr>
        <w:autoSpaceDE w:val="0"/>
        <w:autoSpaceDN w:val="0"/>
        <w:adjustRightInd w:val="0"/>
        <w:spacing w:line="276" w:lineRule="auto"/>
        <w:jc w:val="center"/>
        <w:rPr>
          <w:rtl/>
          <w:lang w:bidi="ar-IQ"/>
        </w:rPr>
      </w:pPr>
      <w:r w:rsidRPr="007B0EE9">
        <w:rPr>
          <w:rFonts w:hint="cs"/>
          <w:rtl/>
          <w:lang w:bidi="ar-IQ"/>
        </w:rPr>
        <w:t>مدرس مساعد، قسم هندسة الانتاج والمعادن، الجامعة التكنولوجية</w:t>
      </w:r>
    </w:p>
    <w:p w:rsidR="007B0EE9" w:rsidRPr="007B0EE9" w:rsidRDefault="007B0EE9" w:rsidP="007B0EE9">
      <w:pPr>
        <w:autoSpaceDE w:val="0"/>
        <w:autoSpaceDN w:val="0"/>
        <w:adjustRightInd w:val="0"/>
        <w:spacing w:after="240" w:line="276" w:lineRule="auto"/>
        <w:rPr>
          <w:b/>
          <w:bCs/>
          <w:sz w:val="28"/>
          <w:szCs w:val="28"/>
          <w:rtl/>
          <w:lang w:bidi="ar-IQ"/>
        </w:rPr>
      </w:pPr>
      <w:r w:rsidRPr="007B0EE9">
        <w:rPr>
          <w:b/>
          <w:bCs/>
          <w:sz w:val="28"/>
          <w:szCs w:val="28"/>
          <w:rtl/>
        </w:rPr>
        <w:t>الخلاصة</w:t>
      </w:r>
    </w:p>
    <w:p w:rsidR="007B0EE9" w:rsidRPr="007B0EE9" w:rsidRDefault="007B0EE9" w:rsidP="007B0EE9">
      <w:pPr>
        <w:autoSpaceDE w:val="0"/>
        <w:autoSpaceDN w:val="0"/>
        <w:adjustRightInd w:val="0"/>
        <w:ind w:firstLine="720"/>
        <w:jc w:val="both"/>
        <w:rPr>
          <w:rFonts w:ascii="Simplified Arabic" w:hAnsi="Simplified Arabic" w:cs="Simplified Arabic"/>
          <w:rtl/>
          <w:lang w:bidi="ar-IQ"/>
        </w:rPr>
      </w:pPr>
      <w:r w:rsidRPr="007B0EE9">
        <w:rPr>
          <w:rFonts w:ascii="Simplified Arabic" w:hAnsi="Simplified Arabic" w:cs="Simplified Arabic"/>
          <w:rtl/>
          <w:lang w:bidi="ar-IQ"/>
        </w:rPr>
        <w:t>يوجد نوعين رئيسيين من أنظمة الحماية الكاثودية : الحماية الكاثودية بالعنصر المضحي والثانية هي الحماية الكاثودية بالتيار المسلط . في هذا البحث يتم دراسة تأثير الطلاء على الحماية الكاثودية باستخدام التيار المسلط على الأنابيب الفولاذية الناقلة للنفط . أن اختيار عملية طلاء في اغلب التطبيقات يعتمد على عدة عوامل ، بما في ذلك مقاومة المعدن للتآكل، ومقدار عمر الطلاء للمعدن المراد حمايته والظروف البيئية المحيطة بالمعدن المراد حمايته .</w:t>
      </w:r>
    </w:p>
    <w:p w:rsidR="007B0EE9" w:rsidRPr="007B0EE9" w:rsidRDefault="007B0EE9" w:rsidP="007B0EE9">
      <w:pPr>
        <w:autoSpaceDE w:val="0"/>
        <w:autoSpaceDN w:val="0"/>
        <w:adjustRightInd w:val="0"/>
        <w:ind w:firstLine="720"/>
        <w:jc w:val="both"/>
        <w:rPr>
          <w:rFonts w:ascii="Simplified Arabic" w:hAnsi="Simplified Arabic" w:cs="Simplified Arabic"/>
          <w:rtl/>
          <w:lang w:bidi="ar-IQ"/>
        </w:rPr>
      </w:pPr>
      <w:r w:rsidRPr="007B0EE9">
        <w:rPr>
          <w:rFonts w:ascii="Simplified Arabic" w:hAnsi="Simplified Arabic" w:cs="Simplified Arabic"/>
          <w:rtl/>
          <w:lang w:bidi="ar-IQ"/>
        </w:rPr>
        <w:t>ان استخدام الحماية الكاثودية على خطوط الأنابيب الفولاذية المطلية ، يجب أن يؤخذ بنظر الاعتبار المشاكل القائمة فيما إذا كان الطلاء متمزق او غير متلاصق ,ومعظم التآكل الخارجي لخطوط الأنابيب الفولاذية المطلية والناقلة للنفط هو يحدث بسبب فشل في الطلاء الخارجي للأنابيب الفولاذية المطلية ويودي في النهاية إلى حدوث فشل كإرثي للأنابيب.</w:t>
      </w:r>
    </w:p>
    <w:p w:rsidR="007B0EE9" w:rsidRPr="007B0EE9" w:rsidRDefault="007B0EE9" w:rsidP="007B0EE9">
      <w:pPr>
        <w:autoSpaceDE w:val="0"/>
        <w:autoSpaceDN w:val="0"/>
        <w:adjustRightInd w:val="0"/>
        <w:ind w:firstLine="720"/>
        <w:jc w:val="both"/>
        <w:rPr>
          <w:rFonts w:ascii="Simplified Arabic" w:hAnsi="Simplified Arabic" w:cs="Simplified Arabic"/>
          <w:rtl/>
          <w:lang w:bidi="ar-IQ"/>
        </w:rPr>
      </w:pPr>
      <w:r w:rsidRPr="007B0EE9">
        <w:rPr>
          <w:rFonts w:ascii="Simplified Arabic" w:hAnsi="Simplified Arabic" w:cs="Simplified Arabic"/>
          <w:rtl/>
          <w:lang w:bidi="ar-IQ"/>
        </w:rPr>
        <w:t>وأكثر البحوث المستخدمة في الصناعة  تفترض بأن الحماية الكاثودية على خطوط الأنابيب الفولاذية تحل مشاكل التآكل الخارجي للأنابيب الفولاذية بدون محاولة لفهم العلاقة بين الطلاء والحماية الكاثودية نفسها.</w:t>
      </w:r>
    </w:p>
    <w:p w:rsidR="007B0EE9" w:rsidRPr="007B0EE9" w:rsidRDefault="007B0EE9" w:rsidP="007B0EE9">
      <w:pPr>
        <w:autoSpaceDE w:val="0"/>
        <w:autoSpaceDN w:val="0"/>
        <w:adjustRightInd w:val="0"/>
        <w:jc w:val="both"/>
        <w:rPr>
          <w:rFonts w:ascii="Simplified Arabic" w:hAnsi="Simplified Arabic" w:cs="Simplified Arabic"/>
          <w:rtl/>
          <w:lang w:bidi="ar-IQ"/>
        </w:rPr>
      </w:pPr>
      <w:r w:rsidRPr="007B0EE9">
        <w:rPr>
          <w:rFonts w:ascii="Simplified Arabic" w:hAnsi="Simplified Arabic" w:cs="Simplified Arabic"/>
          <w:rtl/>
          <w:lang w:bidi="ar-IQ"/>
        </w:rPr>
        <w:t xml:space="preserve">وسيناقش هذه البحث دراسة الاختلافات في حماية الأنابيب الفولاذية الناقلة للنفط والتي تكون مطلية وأخرى عارية ودراسة هذه الطلاءات (الطلاءات المستخدمة </w:t>
      </w:r>
      <w:r w:rsidRPr="007B0EE9">
        <w:rPr>
          <w:rFonts w:ascii="Simplified Arabic" w:hAnsi="Simplified Arabic" w:cs="Simplified Arabic"/>
          <w:color w:val="000000"/>
        </w:rPr>
        <w:t>(G-5470)</w:t>
      </w:r>
      <w:r w:rsidRPr="007B0EE9">
        <w:rPr>
          <w:rFonts w:ascii="Simplified Arabic" w:hAnsi="Simplified Arabic" w:cs="Simplified Arabic"/>
          <w:rtl/>
          <w:lang w:bidi="ar-IQ"/>
        </w:rPr>
        <w:t xml:space="preserve"> و </w:t>
      </w:r>
      <w:r w:rsidRPr="007B0EE9">
        <w:rPr>
          <w:rFonts w:ascii="Simplified Arabic" w:hAnsi="Simplified Arabic" w:cs="Simplified Arabic"/>
          <w:color w:val="000000"/>
        </w:rPr>
        <w:t>(G-5471)</w:t>
      </w:r>
      <w:r w:rsidRPr="007B0EE9">
        <w:rPr>
          <w:rFonts w:ascii="Simplified Arabic" w:hAnsi="Simplified Arabic" w:cs="Simplified Arabic"/>
          <w:rtl/>
          <w:lang w:bidi="ar-IQ"/>
        </w:rPr>
        <w:t xml:space="preserve"> و</w:t>
      </w:r>
      <w:r w:rsidRPr="007B0EE9">
        <w:rPr>
          <w:rFonts w:ascii="Simplified Arabic" w:hAnsi="Simplified Arabic" w:cs="Simplified Arabic"/>
          <w:color w:val="000000"/>
        </w:rPr>
        <w:t>(G-5472)</w:t>
      </w:r>
      <w:r w:rsidRPr="007B0EE9">
        <w:rPr>
          <w:rFonts w:ascii="Simplified Arabic" w:hAnsi="Simplified Arabic" w:cs="Simplified Arabic"/>
          <w:rtl/>
          <w:lang w:bidi="ar-IQ"/>
        </w:rPr>
        <w:t xml:space="preserve"> من النوع المركب والمقاوم للتفاعلات الكيميائية والحوامض, حيث أخذت من شركة الأصباغ الحديثة العراقية) وتأثيرها على الحماية الكاثودية , وتم العمل بمحلول(</w:t>
      </w:r>
      <w:r w:rsidRPr="007B0EE9">
        <w:rPr>
          <w:rFonts w:ascii="Simplified Arabic" w:hAnsi="Simplified Arabic" w:cs="Simplified Arabic"/>
        </w:rPr>
        <w:t xml:space="preserve">3.5 </w:t>
      </w:r>
      <w:proofErr w:type="spellStart"/>
      <w:r w:rsidRPr="007B0EE9">
        <w:rPr>
          <w:rFonts w:ascii="Simplified Arabic" w:hAnsi="Simplified Arabic" w:cs="Simplified Arabic"/>
        </w:rPr>
        <w:t>wt</w:t>
      </w:r>
      <w:proofErr w:type="spellEnd"/>
      <w:r w:rsidRPr="007B0EE9">
        <w:rPr>
          <w:rFonts w:ascii="Simplified Arabic" w:hAnsi="Simplified Arabic" w:cs="Simplified Arabic"/>
        </w:rPr>
        <w:t xml:space="preserve"> % </w:t>
      </w:r>
      <w:proofErr w:type="spellStart"/>
      <w:r w:rsidRPr="007B0EE9">
        <w:rPr>
          <w:rFonts w:ascii="Simplified Arabic" w:hAnsi="Simplified Arabic" w:cs="Simplified Arabic"/>
        </w:rPr>
        <w:t>NaCl</w:t>
      </w:r>
      <w:proofErr w:type="spellEnd"/>
      <w:r w:rsidRPr="007B0EE9">
        <w:rPr>
          <w:rFonts w:ascii="Simplified Arabic" w:hAnsi="Simplified Arabic" w:cs="Simplified Arabic"/>
          <w:rtl/>
          <w:lang w:bidi="ar-IQ"/>
        </w:rPr>
        <w:t>) ودراسة سلوك التآكل باستخدام طريقة استكمال منحني تافل.</w:t>
      </w:r>
    </w:p>
    <w:p w:rsidR="007B0EE9" w:rsidRDefault="007B0EE9" w:rsidP="007B0EE9">
      <w:pPr>
        <w:pStyle w:val="Default"/>
        <w:spacing w:before="120"/>
        <w:rPr>
          <w:rtl/>
          <w:lang w:bidi="ar-IQ"/>
        </w:rPr>
      </w:pPr>
    </w:p>
    <w:p w:rsidR="007B0EE9" w:rsidRPr="00136294" w:rsidRDefault="007B0EE9" w:rsidP="007B0EE9">
      <w:pPr>
        <w:tabs>
          <w:tab w:val="left" w:pos="1395"/>
        </w:tabs>
        <w:bidi w:val="0"/>
        <w:rPr>
          <w:sz w:val="28"/>
          <w:szCs w:val="28"/>
          <w:lang w:bidi="ar-IQ"/>
        </w:rPr>
      </w:pPr>
    </w:p>
    <w:sectPr w:rsidR="007B0EE9" w:rsidRPr="00136294" w:rsidSect="00587728">
      <w:headerReference w:type="default" r:id="rId16"/>
      <w:footerReference w:type="even" r:id="rId17"/>
      <w:footerReference w:type="default" r:id="rId18"/>
      <w:footerReference w:type="first" r:id="rId19"/>
      <w:pgSz w:w="11909" w:h="16834" w:code="9"/>
      <w:pgMar w:top="720" w:right="1440" w:bottom="720" w:left="1440" w:header="720" w:footer="720" w:gutter="0"/>
      <w:pgNumType w:start="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67D" w:rsidRDefault="0030167D">
      <w:r>
        <w:separator/>
      </w:r>
    </w:p>
  </w:endnote>
  <w:endnote w:type="continuationSeparator" w:id="0">
    <w:p w:rsidR="0030167D" w:rsidRDefault="0030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9F0918" w:rsidP="004F423C">
    <w:pPr>
      <w:pStyle w:val="Footer"/>
      <w:framePr w:wrap="around" w:vAnchor="text" w:hAnchor="margin" w:xAlign="center" w:y="1"/>
      <w:rPr>
        <w:rStyle w:val="PageNumber"/>
      </w:rPr>
    </w:pPr>
    <w:r>
      <w:rPr>
        <w:rStyle w:val="PageNumber"/>
        <w:rtl/>
      </w:rPr>
      <w:fldChar w:fldCharType="begin"/>
    </w:r>
    <w:r w:rsidR="000E32FC">
      <w:rPr>
        <w:rStyle w:val="PageNumber"/>
      </w:rPr>
      <w:instrText xml:space="preserve">PAGE  </w:instrText>
    </w:r>
    <w:r>
      <w:rPr>
        <w:rStyle w:val="PageNumber"/>
        <w:rtl/>
      </w:rPr>
      <w:fldChar w:fldCharType="end"/>
    </w:r>
  </w:p>
  <w:p w:rsidR="000E32FC" w:rsidRDefault="000E32FC">
    <w:pPr>
      <w:pStyle w:val="Footer"/>
    </w:pPr>
  </w:p>
  <w:p w:rsidR="000E32FC" w:rsidRDefault="000E32FC"/>
  <w:p w:rsidR="001E2DE8" w:rsidRDefault="001E2DE8"/>
  <w:p w:rsidR="001E2DE8" w:rsidRDefault="001E2DE8"/>
  <w:p w:rsidR="001E2DE8" w:rsidRDefault="001E2D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9F0918" w:rsidP="006A5FCF">
    <w:pPr>
      <w:pStyle w:val="Footer"/>
      <w:framePr w:wrap="around" w:vAnchor="text" w:hAnchor="page" w:x="6121" w:y="286"/>
      <w:bidi w:val="0"/>
      <w:rPr>
        <w:rStyle w:val="PageNumber"/>
        <w:lang w:bidi="ar-IQ"/>
      </w:rPr>
    </w:pPr>
    <w:r>
      <w:rPr>
        <w:rStyle w:val="PageNumber"/>
        <w:rtl/>
      </w:rPr>
      <w:fldChar w:fldCharType="begin"/>
    </w:r>
    <w:r w:rsidR="000E32FC">
      <w:rPr>
        <w:rStyle w:val="PageNumber"/>
      </w:rPr>
      <w:instrText xml:space="preserve">PAGE  </w:instrText>
    </w:r>
    <w:r>
      <w:rPr>
        <w:rStyle w:val="PageNumber"/>
        <w:rtl/>
      </w:rPr>
      <w:fldChar w:fldCharType="separate"/>
    </w:r>
    <w:r w:rsidR="00587728">
      <w:rPr>
        <w:rStyle w:val="PageNumber"/>
        <w:noProof/>
      </w:rPr>
      <w:t>99</w:t>
    </w:r>
    <w:r>
      <w:rPr>
        <w:rStyle w:val="PageNumber"/>
        <w:rtl/>
      </w:rPr>
      <w:fldChar w:fldCharType="end"/>
    </w:r>
  </w:p>
  <w:p w:rsidR="001E2DE8" w:rsidRPr="00EA40FE" w:rsidRDefault="000E32FC" w:rsidP="00EA40FE">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sidR="00072D7E">
      <w:rPr>
        <w:b/>
        <w:bCs/>
        <w:sz w:val="20"/>
        <w:szCs w:val="20"/>
        <w:lang w:bidi="ar-EG"/>
      </w:rPr>
      <w:t>8</w:t>
    </w:r>
    <w:r w:rsidRPr="005405EF">
      <w:rPr>
        <w:b/>
        <w:bCs/>
        <w:sz w:val="20"/>
        <w:szCs w:val="20"/>
        <w:lang w:bidi="ar-EG"/>
      </w:rPr>
      <w:t>, No. 0</w:t>
    </w:r>
    <w:r w:rsidR="00072D7E">
      <w:rPr>
        <w:b/>
        <w:bCs/>
        <w:sz w:val="20"/>
        <w:szCs w:val="20"/>
        <w:lang w:bidi="ar-EG"/>
      </w:rPr>
      <w:t>3</w:t>
    </w:r>
    <w:r w:rsidRPr="005405EF">
      <w:rPr>
        <w:b/>
        <w:bCs/>
        <w:sz w:val="20"/>
        <w:szCs w:val="20"/>
        <w:lang w:bidi="ar-EG"/>
      </w:rPr>
      <w:t xml:space="preserve">, </w:t>
    </w:r>
    <w:r w:rsidR="00072D7E">
      <w:rPr>
        <w:b/>
        <w:bCs/>
        <w:sz w:val="20"/>
        <w:szCs w:val="20"/>
        <w:lang w:bidi="ar-EG"/>
      </w:rPr>
      <w:t>September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587728" w:rsidP="006A5FCF">
    <w:pPr>
      <w:pStyle w:val="Footer"/>
      <w:bidi w:val="0"/>
      <w:jc w:val="center"/>
      <w:rPr>
        <w:lang w:bidi="ar-IQ"/>
      </w:rPr>
    </w:pPr>
    <w:r>
      <w:rPr>
        <w:lang w:bidi="ar-IQ"/>
      </w:rPr>
      <w:t>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67D" w:rsidRDefault="0030167D">
      <w:r>
        <w:separator/>
      </w:r>
    </w:p>
  </w:footnote>
  <w:footnote w:type="continuationSeparator" w:id="0">
    <w:p w:rsidR="0030167D" w:rsidRDefault="0030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79B" w:rsidRPr="0091079B" w:rsidRDefault="0091079B" w:rsidP="0091079B">
    <w:pPr>
      <w:autoSpaceDE w:val="0"/>
      <w:autoSpaceDN w:val="0"/>
      <w:bidi w:val="0"/>
      <w:adjustRightInd w:val="0"/>
      <w:jc w:val="center"/>
      <w:rPr>
        <w:b/>
        <w:bCs/>
        <w:sz w:val="18"/>
        <w:szCs w:val="18"/>
      </w:rPr>
    </w:pPr>
    <w:r w:rsidRPr="0091079B">
      <w:rPr>
        <w:b/>
        <w:bCs/>
        <w:sz w:val="18"/>
        <w:szCs w:val="18"/>
      </w:rPr>
      <w:t>EFFECT OF CATHODIC PROTECTION ON COATING STEEL PIPELINE</w:t>
    </w:r>
    <w:r w:rsidRPr="0091079B">
      <w:rPr>
        <w:rFonts w:hint="cs"/>
        <w:b/>
        <w:bCs/>
        <w:sz w:val="18"/>
        <w:szCs w:val="18"/>
        <w:rtl/>
      </w:rPr>
      <w:t xml:space="preserve"> </w:t>
    </w:r>
    <w:r w:rsidRPr="0091079B">
      <w:rPr>
        <w:b/>
        <w:bCs/>
        <w:sz w:val="18"/>
        <w:szCs w:val="18"/>
      </w:rPr>
      <w:t xml:space="preserve">IN SALINE ENVIRONMENT </w:t>
    </w:r>
  </w:p>
  <w:p w:rsidR="001E2DE8" w:rsidRPr="0091079B" w:rsidRDefault="00587728" w:rsidP="0091079B">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A861F5"/>
    <w:multiLevelType w:val="hybridMultilevel"/>
    <w:tmpl w:val="62F24A14"/>
    <w:lvl w:ilvl="0" w:tplc="DD62A1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E0A8B"/>
    <w:multiLevelType w:val="hybridMultilevel"/>
    <w:tmpl w:val="6FCC611E"/>
    <w:lvl w:ilvl="0" w:tplc="5B6CAB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18B4504"/>
    <w:multiLevelType w:val="hybridMultilevel"/>
    <w:tmpl w:val="DBBC3F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BB6F22"/>
    <w:multiLevelType w:val="hybridMultilevel"/>
    <w:tmpl w:val="31B68480"/>
    <w:lvl w:ilvl="0" w:tplc="E7B82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3C4BEB"/>
    <w:multiLevelType w:val="hybridMultilevel"/>
    <w:tmpl w:val="50ECE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D3399"/>
    <w:multiLevelType w:val="hybridMultilevel"/>
    <w:tmpl w:val="48008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FB149C"/>
    <w:multiLevelType w:val="hybridMultilevel"/>
    <w:tmpl w:val="02B09AB6"/>
    <w:lvl w:ilvl="0" w:tplc="73D2B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
  </w:num>
  <w:num w:numId="3">
    <w:abstractNumId w:val="4"/>
  </w:num>
  <w:num w:numId="4">
    <w:abstractNumId w:val="0"/>
  </w:num>
  <w:num w:numId="5">
    <w:abstractNumId w:val="5"/>
  </w:num>
  <w:num w:numId="6">
    <w:abstractNumId w:val="3"/>
  </w:num>
  <w:num w:numId="7">
    <w:abstractNumId w:val="6"/>
  </w:num>
  <w:num w:numId="8">
    <w:abstractNumId w:val="10"/>
  </w:num>
  <w:num w:numId="9">
    <w:abstractNumId w:val="7"/>
  </w:num>
  <w:num w:numId="10">
    <w:abstractNumId w:val="9"/>
  </w:num>
  <w:num w:numId="11">
    <w:abstractNumId w:val="11"/>
  </w:num>
  <w:num w:numId="12">
    <w:abstractNumId w:val="8"/>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383D"/>
    <w:rsid w:val="00017023"/>
    <w:rsid w:val="000275D4"/>
    <w:rsid w:val="00027EEF"/>
    <w:rsid w:val="000313BE"/>
    <w:rsid w:val="00032883"/>
    <w:rsid w:val="000356F4"/>
    <w:rsid w:val="000434AE"/>
    <w:rsid w:val="00045258"/>
    <w:rsid w:val="00051D19"/>
    <w:rsid w:val="000609C9"/>
    <w:rsid w:val="00064B9D"/>
    <w:rsid w:val="000675FC"/>
    <w:rsid w:val="00072D7E"/>
    <w:rsid w:val="000758AC"/>
    <w:rsid w:val="000765C3"/>
    <w:rsid w:val="000777E4"/>
    <w:rsid w:val="00077DCC"/>
    <w:rsid w:val="00077F2D"/>
    <w:rsid w:val="0009128D"/>
    <w:rsid w:val="00092450"/>
    <w:rsid w:val="00092B6D"/>
    <w:rsid w:val="000930E8"/>
    <w:rsid w:val="00093528"/>
    <w:rsid w:val="000941F1"/>
    <w:rsid w:val="000955A0"/>
    <w:rsid w:val="00095E98"/>
    <w:rsid w:val="000A02D0"/>
    <w:rsid w:val="000A2EF0"/>
    <w:rsid w:val="000A5593"/>
    <w:rsid w:val="000A6375"/>
    <w:rsid w:val="000B2822"/>
    <w:rsid w:val="000B70BB"/>
    <w:rsid w:val="000C3B8F"/>
    <w:rsid w:val="000C3BE1"/>
    <w:rsid w:val="000C6143"/>
    <w:rsid w:val="000C6B04"/>
    <w:rsid w:val="000D1159"/>
    <w:rsid w:val="000D15B0"/>
    <w:rsid w:val="000D17E3"/>
    <w:rsid w:val="000D204F"/>
    <w:rsid w:val="000D33CA"/>
    <w:rsid w:val="000E1ACE"/>
    <w:rsid w:val="000E32FC"/>
    <w:rsid w:val="000E5B79"/>
    <w:rsid w:val="000F2006"/>
    <w:rsid w:val="000F4DD0"/>
    <w:rsid w:val="00100C56"/>
    <w:rsid w:val="00102171"/>
    <w:rsid w:val="00111582"/>
    <w:rsid w:val="001126C1"/>
    <w:rsid w:val="001130B0"/>
    <w:rsid w:val="00113622"/>
    <w:rsid w:val="00114301"/>
    <w:rsid w:val="0011632F"/>
    <w:rsid w:val="00123B44"/>
    <w:rsid w:val="00125CDA"/>
    <w:rsid w:val="001309F2"/>
    <w:rsid w:val="00130B49"/>
    <w:rsid w:val="001324B8"/>
    <w:rsid w:val="00136294"/>
    <w:rsid w:val="00141AF5"/>
    <w:rsid w:val="00150833"/>
    <w:rsid w:val="0015253A"/>
    <w:rsid w:val="00153C93"/>
    <w:rsid w:val="00153CD2"/>
    <w:rsid w:val="00154357"/>
    <w:rsid w:val="001623F1"/>
    <w:rsid w:val="00167C67"/>
    <w:rsid w:val="001710BB"/>
    <w:rsid w:val="00174B92"/>
    <w:rsid w:val="00176DB5"/>
    <w:rsid w:val="00177779"/>
    <w:rsid w:val="001825C0"/>
    <w:rsid w:val="00184845"/>
    <w:rsid w:val="00185CA3"/>
    <w:rsid w:val="00192F5D"/>
    <w:rsid w:val="001A6CDD"/>
    <w:rsid w:val="001B1A20"/>
    <w:rsid w:val="001B6BB4"/>
    <w:rsid w:val="001C05FC"/>
    <w:rsid w:val="001C0B6C"/>
    <w:rsid w:val="001C1925"/>
    <w:rsid w:val="001C1A61"/>
    <w:rsid w:val="001C1D04"/>
    <w:rsid w:val="001C2BCA"/>
    <w:rsid w:val="001C2D0A"/>
    <w:rsid w:val="001D0A34"/>
    <w:rsid w:val="001D547A"/>
    <w:rsid w:val="001D5F5A"/>
    <w:rsid w:val="001E2DE8"/>
    <w:rsid w:val="001E45D2"/>
    <w:rsid w:val="001F2EC3"/>
    <w:rsid w:val="001F3F17"/>
    <w:rsid w:val="001F504F"/>
    <w:rsid w:val="0020031F"/>
    <w:rsid w:val="002023F8"/>
    <w:rsid w:val="00202DC4"/>
    <w:rsid w:val="00207EE7"/>
    <w:rsid w:val="00211EF9"/>
    <w:rsid w:val="002133E8"/>
    <w:rsid w:val="002154D1"/>
    <w:rsid w:val="00216671"/>
    <w:rsid w:val="00217909"/>
    <w:rsid w:val="0022640B"/>
    <w:rsid w:val="00235368"/>
    <w:rsid w:val="00237466"/>
    <w:rsid w:val="00237F91"/>
    <w:rsid w:val="002443C2"/>
    <w:rsid w:val="00246EFE"/>
    <w:rsid w:val="0025003F"/>
    <w:rsid w:val="002554A8"/>
    <w:rsid w:val="0025584F"/>
    <w:rsid w:val="0025609D"/>
    <w:rsid w:val="00262A58"/>
    <w:rsid w:val="00263406"/>
    <w:rsid w:val="00264466"/>
    <w:rsid w:val="00264512"/>
    <w:rsid w:val="002656EB"/>
    <w:rsid w:val="002662A0"/>
    <w:rsid w:val="00267EE7"/>
    <w:rsid w:val="0027590F"/>
    <w:rsid w:val="00280025"/>
    <w:rsid w:val="00280DCC"/>
    <w:rsid w:val="00283854"/>
    <w:rsid w:val="00284A65"/>
    <w:rsid w:val="00287D89"/>
    <w:rsid w:val="00293A41"/>
    <w:rsid w:val="00296666"/>
    <w:rsid w:val="002A20B4"/>
    <w:rsid w:val="002A3A94"/>
    <w:rsid w:val="002A448C"/>
    <w:rsid w:val="002A4E01"/>
    <w:rsid w:val="002B4269"/>
    <w:rsid w:val="002B6BEE"/>
    <w:rsid w:val="002C2812"/>
    <w:rsid w:val="002C38B9"/>
    <w:rsid w:val="002D70EC"/>
    <w:rsid w:val="002E01E4"/>
    <w:rsid w:val="002E23B6"/>
    <w:rsid w:val="002F17B3"/>
    <w:rsid w:val="002F4026"/>
    <w:rsid w:val="002F6687"/>
    <w:rsid w:val="003014B0"/>
    <w:rsid w:val="0030167D"/>
    <w:rsid w:val="00313C99"/>
    <w:rsid w:val="00315913"/>
    <w:rsid w:val="0031661B"/>
    <w:rsid w:val="00320D14"/>
    <w:rsid w:val="0034350A"/>
    <w:rsid w:val="00345236"/>
    <w:rsid w:val="00362EE2"/>
    <w:rsid w:val="00370B95"/>
    <w:rsid w:val="00380FF9"/>
    <w:rsid w:val="0038192B"/>
    <w:rsid w:val="0038650E"/>
    <w:rsid w:val="00395445"/>
    <w:rsid w:val="003A6537"/>
    <w:rsid w:val="003B2D78"/>
    <w:rsid w:val="003B7937"/>
    <w:rsid w:val="003C0759"/>
    <w:rsid w:val="003C09A4"/>
    <w:rsid w:val="003D00D7"/>
    <w:rsid w:val="003D6F5E"/>
    <w:rsid w:val="003E01D4"/>
    <w:rsid w:val="003E44F6"/>
    <w:rsid w:val="003E73C7"/>
    <w:rsid w:val="00402996"/>
    <w:rsid w:val="00404F04"/>
    <w:rsid w:val="0040685A"/>
    <w:rsid w:val="00412A0B"/>
    <w:rsid w:val="0041758A"/>
    <w:rsid w:val="0042102A"/>
    <w:rsid w:val="00422285"/>
    <w:rsid w:val="00422D23"/>
    <w:rsid w:val="004249B6"/>
    <w:rsid w:val="00424D50"/>
    <w:rsid w:val="00425708"/>
    <w:rsid w:val="00430144"/>
    <w:rsid w:val="00430E8D"/>
    <w:rsid w:val="00432467"/>
    <w:rsid w:val="00433E3E"/>
    <w:rsid w:val="00434883"/>
    <w:rsid w:val="00444813"/>
    <w:rsid w:val="0045740F"/>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54D2"/>
    <w:rsid w:val="00487355"/>
    <w:rsid w:val="00492299"/>
    <w:rsid w:val="004A1002"/>
    <w:rsid w:val="004A6136"/>
    <w:rsid w:val="004B287A"/>
    <w:rsid w:val="004B3097"/>
    <w:rsid w:val="004B6364"/>
    <w:rsid w:val="004C01EE"/>
    <w:rsid w:val="004C18CB"/>
    <w:rsid w:val="004C797C"/>
    <w:rsid w:val="004D07F4"/>
    <w:rsid w:val="004D0A01"/>
    <w:rsid w:val="004D2E59"/>
    <w:rsid w:val="004D412B"/>
    <w:rsid w:val="004D43D8"/>
    <w:rsid w:val="004D5D0F"/>
    <w:rsid w:val="004D6A93"/>
    <w:rsid w:val="004E0CBB"/>
    <w:rsid w:val="004E2956"/>
    <w:rsid w:val="004E2BC5"/>
    <w:rsid w:val="004E313E"/>
    <w:rsid w:val="004E4577"/>
    <w:rsid w:val="004E681A"/>
    <w:rsid w:val="004F423C"/>
    <w:rsid w:val="0050089E"/>
    <w:rsid w:val="00502EB0"/>
    <w:rsid w:val="005047A6"/>
    <w:rsid w:val="00504BB5"/>
    <w:rsid w:val="005052AD"/>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1979"/>
    <w:rsid w:val="00544B16"/>
    <w:rsid w:val="005454A8"/>
    <w:rsid w:val="00551576"/>
    <w:rsid w:val="00551685"/>
    <w:rsid w:val="00552094"/>
    <w:rsid w:val="00553062"/>
    <w:rsid w:val="005537DB"/>
    <w:rsid w:val="00555985"/>
    <w:rsid w:val="00557380"/>
    <w:rsid w:val="00560FF5"/>
    <w:rsid w:val="00562D47"/>
    <w:rsid w:val="00566095"/>
    <w:rsid w:val="0057072C"/>
    <w:rsid w:val="00576A0D"/>
    <w:rsid w:val="0058030A"/>
    <w:rsid w:val="00583360"/>
    <w:rsid w:val="00583DE8"/>
    <w:rsid w:val="00587728"/>
    <w:rsid w:val="005926D0"/>
    <w:rsid w:val="00593DF8"/>
    <w:rsid w:val="005B0953"/>
    <w:rsid w:val="005B1796"/>
    <w:rsid w:val="005B5FB9"/>
    <w:rsid w:val="005C720C"/>
    <w:rsid w:val="005D2C9B"/>
    <w:rsid w:val="005E18B7"/>
    <w:rsid w:val="005E329C"/>
    <w:rsid w:val="005E4571"/>
    <w:rsid w:val="005E57D7"/>
    <w:rsid w:val="005E71D7"/>
    <w:rsid w:val="005E75F1"/>
    <w:rsid w:val="005F1E96"/>
    <w:rsid w:val="006002B9"/>
    <w:rsid w:val="006010FD"/>
    <w:rsid w:val="006110AE"/>
    <w:rsid w:val="00613178"/>
    <w:rsid w:val="00617749"/>
    <w:rsid w:val="006218A3"/>
    <w:rsid w:val="006238F6"/>
    <w:rsid w:val="006275C4"/>
    <w:rsid w:val="00630DBB"/>
    <w:rsid w:val="00632C16"/>
    <w:rsid w:val="0064048E"/>
    <w:rsid w:val="0064217B"/>
    <w:rsid w:val="00642920"/>
    <w:rsid w:val="00642B56"/>
    <w:rsid w:val="00645F62"/>
    <w:rsid w:val="00647B36"/>
    <w:rsid w:val="00656B1E"/>
    <w:rsid w:val="00663107"/>
    <w:rsid w:val="00663CA5"/>
    <w:rsid w:val="00675A39"/>
    <w:rsid w:val="006771CF"/>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3F59"/>
    <w:rsid w:val="00706CC9"/>
    <w:rsid w:val="00716F47"/>
    <w:rsid w:val="007201C7"/>
    <w:rsid w:val="00720FBD"/>
    <w:rsid w:val="007244ED"/>
    <w:rsid w:val="00732571"/>
    <w:rsid w:val="0073305A"/>
    <w:rsid w:val="00734297"/>
    <w:rsid w:val="00734808"/>
    <w:rsid w:val="00737284"/>
    <w:rsid w:val="007408B3"/>
    <w:rsid w:val="00742082"/>
    <w:rsid w:val="00746CC6"/>
    <w:rsid w:val="00747BA6"/>
    <w:rsid w:val="00760193"/>
    <w:rsid w:val="007623F1"/>
    <w:rsid w:val="007672C5"/>
    <w:rsid w:val="00770996"/>
    <w:rsid w:val="00772E5B"/>
    <w:rsid w:val="00773541"/>
    <w:rsid w:val="00787A0D"/>
    <w:rsid w:val="0079550D"/>
    <w:rsid w:val="007959AC"/>
    <w:rsid w:val="007B0EE9"/>
    <w:rsid w:val="007B6747"/>
    <w:rsid w:val="007C30BB"/>
    <w:rsid w:val="007D0B32"/>
    <w:rsid w:val="007D5667"/>
    <w:rsid w:val="007D5AE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4A9E"/>
    <w:rsid w:val="00835AA4"/>
    <w:rsid w:val="0084474E"/>
    <w:rsid w:val="00853B64"/>
    <w:rsid w:val="00864D17"/>
    <w:rsid w:val="008665EA"/>
    <w:rsid w:val="00866C6B"/>
    <w:rsid w:val="008740CE"/>
    <w:rsid w:val="00874F03"/>
    <w:rsid w:val="0087737A"/>
    <w:rsid w:val="008934D6"/>
    <w:rsid w:val="008A0B26"/>
    <w:rsid w:val="008A4EE3"/>
    <w:rsid w:val="008A6DAC"/>
    <w:rsid w:val="008B10BC"/>
    <w:rsid w:val="008B3B86"/>
    <w:rsid w:val="008B45FD"/>
    <w:rsid w:val="008B63AE"/>
    <w:rsid w:val="008C088E"/>
    <w:rsid w:val="008C3E85"/>
    <w:rsid w:val="008C54F1"/>
    <w:rsid w:val="008D06E5"/>
    <w:rsid w:val="008D7E04"/>
    <w:rsid w:val="008E4AC9"/>
    <w:rsid w:val="008E6BA8"/>
    <w:rsid w:val="008E75F4"/>
    <w:rsid w:val="008F5760"/>
    <w:rsid w:val="00901DA2"/>
    <w:rsid w:val="00902B02"/>
    <w:rsid w:val="00903053"/>
    <w:rsid w:val="00904774"/>
    <w:rsid w:val="009071A6"/>
    <w:rsid w:val="0091079B"/>
    <w:rsid w:val="009134F7"/>
    <w:rsid w:val="0091605D"/>
    <w:rsid w:val="00917E89"/>
    <w:rsid w:val="00920EB1"/>
    <w:rsid w:val="009210DD"/>
    <w:rsid w:val="00922679"/>
    <w:rsid w:val="0092506D"/>
    <w:rsid w:val="009261F7"/>
    <w:rsid w:val="00936E98"/>
    <w:rsid w:val="00940816"/>
    <w:rsid w:val="009426FF"/>
    <w:rsid w:val="009442BB"/>
    <w:rsid w:val="00955083"/>
    <w:rsid w:val="00957B39"/>
    <w:rsid w:val="00961DC4"/>
    <w:rsid w:val="00964D7A"/>
    <w:rsid w:val="00972982"/>
    <w:rsid w:val="00972CCB"/>
    <w:rsid w:val="00980008"/>
    <w:rsid w:val="00982C0D"/>
    <w:rsid w:val="00983C72"/>
    <w:rsid w:val="009875C6"/>
    <w:rsid w:val="00987A35"/>
    <w:rsid w:val="009907CE"/>
    <w:rsid w:val="009A456E"/>
    <w:rsid w:val="009A4F8D"/>
    <w:rsid w:val="009B0CC3"/>
    <w:rsid w:val="009B21D8"/>
    <w:rsid w:val="009B30CA"/>
    <w:rsid w:val="009B7C76"/>
    <w:rsid w:val="009C14F4"/>
    <w:rsid w:val="009C27F0"/>
    <w:rsid w:val="009C367D"/>
    <w:rsid w:val="009C4336"/>
    <w:rsid w:val="009D097B"/>
    <w:rsid w:val="009D0D50"/>
    <w:rsid w:val="009D6729"/>
    <w:rsid w:val="009D7387"/>
    <w:rsid w:val="009E0D3A"/>
    <w:rsid w:val="009E3C38"/>
    <w:rsid w:val="009E3FB8"/>
    <w:rsid w:val="009E5094"/>
    <w:rsid w:val="009F0918"/>
    <w:rsid w:val="009F28C6"/>
    <w:rsid w:val="009F335D"/>
    <w:rsid w:val="009F3728"/>
    <w:rsid w:val="009F667E"/>
    <w:rsid w:val="009F7119"/>
    <w:rsid w:val="009F74FF"/>
    <w:rsid w:val="00A03AD5"/>
    <w:rsid w:val="00A063A2"/>
    <w:rsid w:val="00A12F26"/>
    <w:rsid w:val="00A15098"/>
    <w:rsid w:val="00A27A28"/>
    <w:rsid w:val="00A31B25"/>
    <w:rsid w:val="00A323D0"/>
    <w:rsid w:val="00A3241F"/>
    <w:rsid w:val="00A41AEF"/>
    <w:rsid w:val="00A5039D"/>
    <w:rsid w:val="00A51605"/>
    <w:rsid w:val="00A52C94"/>
    <w:rsid w:val="00A561EC"/>
    <w:rsid w:val="00A619C4"/>
    <w:rsid w:val="00A67D9A"/>
    <w:rsid w:val="00A70C45"/>
    <w:rsid w:val="00A71DAD"/>
    <w:rsid w:val="00A72A25"/>
    <w:rsid w:val="00A76D6D"/>
    <w:rsid w:val="00A81B26"/>
    <w:rsid w:val="00A82457"/>
    <w:rsid w:val="00A827C9"/>
    <w:rsid w:val="00A91A7D"/>
    <w:rsid w:val="00A921E3"/>
    <w:rsid w:val="00A9241C"/>
    <w:rsid w:val="00A957CA"/>
    <w:rsid w:val="00AA2B16"/>
    <w:rsid w:val="00AA5206"/>
    <w:rsid w:val="00AA6769"/>
    <w:rsid w:val="00AB0D23"/>
    <w:rsid w:val="00AB2AF3"/>
    <w:rsid w:val="00AC1387"/>
    <w:rsid w:val="00AC2EE6"/>
    <w:rsid w:val="00AC73FB"/>
    <w:rsid w:val="00AD04DF"/>
    <w:rsid w:val="00AD4807"/>
    <w:rsid w:val="00AE2A6B"/>
    <w:rsid w:val="00AE47E5"/>
    <w:rsid w:val="00AE4AB2"/>
    <w:rsid w:val="00AF5785"/>
    <w:rsid w:val="00B028F5"/>
    <w:rsid w:val="00B0344F"/>
    <w:rsid w:val="00B05BEF"/>
    <w:rsid w:val="00B10E82"/>
    <w:rsid w:val="00B12D9F"/>
    <w:rsid w:val="00B2568F"/>
    <w:rsid w:val="00B3059C"/>
    <w:rsid w:val="00B33932"/>
    <w:rsid w:val="00B3418E"/>
    <w:rsid w:val="00B35ADC"/>
    <w:rsid w:val="00B404D5"/>
    <w:rsid w:val="00B414EC"/>
    <w:rsid w:val="00B45BE9"/>
    <w:rsid w:val="00B471FE"/>
    <w:rsid w:val="00B516AD"/>
    <w:rsid w:val="00B57777"/>
    <w:rsid w:val="00B64A05"/>
    <w:rsid w:val="00B67B85"/>
    <w:rsid w:val="00B7593A"/>
    <w:rsid w:val="00B7610C"/>
    <w:rsid w:val="00B809F5"/>
    <w:rsid w:val="00B836AD"/>
    <w:rsid w:val="00B87AA6"/>
    <w:rsid w:val="00B958F6"/>
    <w:rsid w:val="00B95922"/>
    <w:rsid w:val="00B963AD"/>
    <w:rsid w:val="00B97A6E"/>
    <w:rsid w:val="00B97FD4"/>
    <w:rsid w:val="00BA18F9"/>
    <w:rsid w:val="00BA46FB"/>
    <w:rsid w:val="00BA6062"/>
    <w:rsid w:val="00BB1326"/>
    <w:rsid w:val="00BB2A70"/>
    <w:rsid w:val="00BB3A77"/>
    <w:rsid w:val="00BB519F"/>
    <w:rsid w:val="00BC33FA"/>
    <w:rsid w:val="00BC69B3"/>
    <w:rsid w:val="00BC6FF5"/>
    <w:rsid w:val="00BC76E9"/>
    <w:rsid w:val="00BD0697"/>
    <w:rsid w:val="00BD4527"/>
    <w:rsid w:val="00BD749B"/>
    <w:rsid w:val="00BE0CAB"/>
    <w:rsid w:val="00BE0F8B"/>
    <w:rsid w:val="00BE32F7"/>
    <w:rsid w:val="00BE4A18"/>
    <w:rsid w:val="00BF1A7D"/>
    <w:rsid w:val="00BF318B"/>
    <w:rsid w:val="00BF6309"/>
    <w:rsid w:val="00C03AFB"/>
    <w:rsid w:val="00C11CA5"/>
    <w:rsid w:val="00C14D0F"/>
    <w:rsid w:val="00C15C1C"/>
    <w:rsid w:val="00C16490"/>
    <w:rsid w:val="00C16C09"/>
    <w:rsid w:val="00C176D9"/>
    <w:rsid w:val="00C203F1"/>
    <w:rsid w:val="00C20C7A"/>
    <w:rsid w:val="00C37398"/>
    <w:rsid w:val="00C40AC8"/>
    <w:rsid w:val="00C40FF5"/>
    <w:rsid w:val="00C4110C"/>
    <w:rsid w:val="00C42D6E"/>
    <w:rsid w:val="00C50584"/>
    <w:rsid w:val="00C560EC"/>
    <w:rsid w:val="00C5757D"/>
    <w:rsid w:val="00C57FB4"/>
    <w:rsid w:val="00C60914"/>
    <w:rsid w:val="00C648D4"/>
    <w:rsid w:val="00C74571"/>
    <w:rsid w:val="00C77E4A"/>
    <w:rsid w:val="00C80EC5"/>
    <w:rsid w:val="00C81701"/>
    <w:rsid w:val="00C8563B"/>
    <w:rsid w:val="00C869BA"/>
    <w:rsid w:val="00CA1037"/>
    <w:rsid w:val="00CA4649"/>
    <w:rsid w:val="00CB470A"/>
    <w:rsid w:val="00CB4FE9"/>
    <w:rsid w:val="00CC101B"/>
    <w:rsid w:val="00CC1623"/>
    <w:rsid w:val="00CD1210"/>
    <w:rsid w:val="00CD24D8"/>
    <w:rsid w:val="00CD369F"/>
    <w:rsid w:val="00CD50CD"/>
    <w:rsid w:val="00CE4C62"/>
    <w:rsid w:val="00CF10A4"/>
    <w:rsid w:val="00D01FD7"/>
    <w:rsid w:val="00D05657"/>
    <w:rsid w:val="00D11FA8"/>
    <w:rsid w:val="00D20A74"/>
    <w:rsid w:val="00D231F3"/>
    <w:rsid w:val="00D2374B"/>
    <w:rsid w:val="00D2491A"/>
    <w:rsid w:val="00D24E36"/>
    <w:rsid w:val="00D27F70"/>
    <w:rsid w:val="00D35742"/>
    <w:rsid w:val="00D36929"/>
    <w:rsid w:val="00D3748E"/>
    <w:rsid w:val="00D37D18"/>
    <w:rsid w:val="00D40195"/>
    <w:rsid w:val="00D5231D"/>
    <w:rsid w:val="00D63ADC"/>
    <w:rsid w:val="00D6729F"/>
    <w:rsid w:val="00D772DC"/>
    <w:rsid w:val="00D77EEB"/>
    <w:rsid w:val="00D8116D"/>
    <w:rsid w:val="00D81F23"/>
    <w:rsid w:val="00D86125"/>
    <w:rsid w:val="00D86756"/>
    <w:rsid w:val="00D91077"/>
    <w:rsid w:val="00D92572"/>
    <w:rsid w:val="00D938A3"/>
    <w:rsid w:val="00DA0C5E"/>
    <w:rsid w:val="00DA61EC"/>
    <w:rsid w:val="00DA7C34"/>
    <w:rsid w:val="00DA7DE4"/>
    <w:rsid w:val="00DB1992"/>
    <w:rsid w:val="00DC06C9"/>
    <w:rsid w:val="00DC504F"/>
    <w:rsid w:val="00DC59A3"/>
    <w:rsid w:val="00DD6039"/>
    <w:rsid w:val="00DE4246"/>
    <w:rsid w:val="00DF7B56"/>
    <w:rsid w:val="00DF7B6A"/>
    <w:rsid w:val="00E02190"/>
    <w:rsid w:val="00E05397"/>
    <w:rsid w:val="00E107B7"/>
    <w:rsid w:val="00E11432"/>
    <w:rsid w:val="00E11729"/>
    <w:rsid w:val="00E12175"/>
    <w:rsid w:val="00E13ACE"/>
    <w:rsid w:val="00E1609F"/>
    <w:rsid w:val="00E165AC"/>
    <w:rsid w:val="00E221B5"/>
    <w:rsid w:val="00E23238"/>
    <w:rsid w:val="00E248B9"/>
    <w:rsid w:val="00E27D22"/>
    <w:rsid w:val="00E422A1"/>
    <w:rsid w:val="00E42342"/>
    <w:rsid w:val="00E425CE"/>
    <w:rsid w:val="00E43246"/>
    <w:rsid w:val="00E45911"/>
    <w:rsid w:val="00E45CD6"/>
    <w:rsid w:val="00E50401"/>
    <w:rsid w:val="00E529D9"/>
    <w:rsid w:val="00E53138"/>
    <w:rsid w:val="00E535C1"/>
    <w:rsid w:val="00E572F9"/>
    <w:rsid w:val="00E60848"/>
    <w:rsid w:val="00E63B5C"/>
    <w:rsid w:val="00E66539"/>
    <w:rsid w:val="00E700CE"/>
    <w:rsid w:val="00E73349"/>
    <w:rsid w:val="00E830E9"/>
    <w:rsid w:val="00E85EB5"/>
    <w:rsid w:val="00E93423"/>
    <w:rsid w:val="00E94298"/>
    <w:rsid w:val="00E94382"/>
    <w:rsid w:val="00E95EF4"/>
    <w:rsid w:val="00EA0176"/>
    <w:rsid w:val="00EA40FE"/>
    <w:rsid w:val="00EA7238"/>
    <w:rsid w:val="00EB479E"/>
    <w:rsid w:val="00EB76BA"/>
    <w:rsid w:val="00EC2DE3"/>
    <w:rsid w:val="00EC6D75"/>
    <w:rsid w:val="00ED0ADD"/>
    <w:rsid w:val="00ED411C"/>
    <w:rsid w:val="00ED6907"/>
    <w:rsid w:val="00ED7D49"/>
    <w:rsid w:val="00EE0F77"/>
    <w:rsid w:val="00EE1D61"/>
    <w:rsid w:val="00EE4101"/>
    <w:rsid w:val="00EF6CCA"/>
    <w:rsid w:val="00F04BC8"/>
    <w:rsid w:val="00F10141"/>
    <w:rsid w:val="00F10823"/>
    <w:rsid w:val="00F11D02"/>
    <w:rsid w:val="00F11D48"/>
    <w:rsid w:val="00F12C99"/>
    <w:rsid w:val="00F15973"/>
    <w:rsid w:val="00F162FE"/>
    <w:rsid w:val="00F209C5"/>
    <w:rsid w:val="00F21144"/>
    <w:rsid w:val="00F235A5"/>
    <w:rsid w:val="00F27F4C"/>
    <w:rsid w:val="00F34CA1"/>
    <w:rsid w:val="00F35B5B"/>
    <w:rsid w:val="00F36C08"/>
    <w:rsid w:val="00F415FB"/>
    <w:rsid w:val="00F43FB7"/>
    <w:rsid w:val="00F465AF"/>
    <w:rsid w:val="00F47854"/>
    <w:rsid w:val="00F47879"/>
    <w:rsid w:val="00F516C8"/>
    <w:rsid w:val="00F53A98"/>
    <w:rsid w:val="00F5483C"/>
    <w:rsid w:val="00F55573"/>
    <w:rsid w:val="00F65972"/>
    <w:rsid w:val="00F6615D"/>
    <w:rsid w:val="00F71565"/>
    <w:rsid w:val="00F74AE6"/>
    <w:rsid w:val="00F768E8"/>
    <w:rsid w:val="00F814C5"/>
    <w:rsid w:val="00F83064"/>
    <w:rsid w:val="00F847E9"/>
    <w:rsid w:val="00F8799A"/>
    <w:rsid w:val="00F95484"/>
    <w:rsid w:val="00FB05C5"/>
    <w:rsid w:val="00FB2258"/>
    <w:rsid w:val="00FB38DB"/>
    <w:rsid w:val="00FC27F4"/>
    <w:rsid w:val="00FD0AD3"/>
    <w:rsid w:val="00FD2503"/>
    <w:rsid w:val="00FD5A14"/>
    <w:rsid w:val="00FD609F"/>
    <w:rsid w:val="00FD7006"/>
    <w:rsid w:val="00FE036B"/>
    <w:rsid w:val="00FE1DD3"/>
    <w:rsid w:val="00FE49C7"/>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 type="connector" idref="#_x0000_s1028"/>
      </o:rules>
    </o:shapelayout>
  </w:shapeDefaults>
  <w:decimalSymbol w:val="."/>
  <w:listSeparator w:val=","/>
  <w15:docId w15:val="{8FEF38D4-3677-4F2F-B89E-90264291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uiPriority w:val="99"/>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uiPriority w:val="99"/>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paragraph" w:customStyle="1" w:styleId="BodyofPaper">
    <w:name w:val="*Body of Paper*"/>
    <w:basedOn w:val="Normal"/>
    <w:link w:val="BodyofPaperChar"/>
    <w:rsid w:val="004D5D0F"/>
    <w:pPr>
      <w:bidi w:val="0"/>
      <w:jc w:val="both"/>
    </w:pPr>
    <w:rPr>
      <w:rFonts w:eastAsia="PMingLiU"/>
      <w:sz w:val="20"/>
      <w:szCs w:val="20"/>
      <w:lang w:bidi="ar-SA"/>
    </w:rPr>
  </w:style>
  <w:style w:type="character" w:customStyle="1" w:styleId="BodyofPaperChar">
    <w:name w:val="*Body of Paper* Char"/>
    <w:link w:val="BodyofPaper"/>
    <w:rsid w:val="004D5D0F"/>
    <w:rPr>
      <w:rFonts w:eastAsia="PMingLiU"/>
    </w:rPr>
  </w:style>
  <w:style w:type="paragraph" w:customStyle="1" w:styleId="SPIEAuthors-Affils">
    <w:name w:val="SPIE Authors-Affils"/>
    <w:basedOn w:val="BodyofPaper"/>
    <w:next w:val="BodyofPaper"/>
    <w:link w:val="SPIEAuthors-AffilsCharChar"/>
    <w:rsid w:val="004D5D0F"/>
    <w:pPr>
      <w:jc w:val="center"/>
    </w:pPr>
    <w:rPr>
      <w:sz w:val="24"/>
    </w:rPr>
  </w:style>
  <w:style w:type="character" w:customStyle="1" w:styleId="SPIEAuthors-AffilsCharChar">
    <w:name w:val="SPIE Authors-Affils Char Char"/>
    <w:link w:val="SPIEAuthors-Affils"/>
    <w:rsid w:val="004D5D0F"/>
    <w:rPr>
      <w:rFonts w:eastAsia="PMingLiU"/>
      <w:sz w:val="24"/>
    </w:rPr>
  </w:style>
  <w:style w:type="paragraph" w:customStyle="1" w:styleId="05ReceivedLine">
    <w:name w:val="05 Received Line"/>
    <w:basedOn w:val="Normal"/>
    <w:next w:val="Normal"/>
    <w:link w:val="05ReceivedLineChar"/>
    <w:autoRedefine/>
    <w:qFormat/>
    <w:rsid w:val="004D5D0F"/>
    <w:pPr>
      <w:bidi w:val="0"/>
      <w:ind w:left="283" w:hangingChars="118" w:hanging="283"/>
    </w:pPr>
    <w:rPr>
      <w:rFonts w:eastAsia="SimSun"/>
      <w:sz w:val="17"/>
      <w:szCs w:val="16"/>
      <w:lang w:bidi="ar-SA"/>
    </w:rPr>
  </w:style>
  <w:style w:type="character" w:customStyle="1" w:styleId="05ReceivedLineChar">
    <w:name w:val="05 Received Line Char"/>
    <w:link w:val="05ReceivedLine"/>
    <w:rsid w:val="004D5D0F"/>
    <w:rPr>
      <w:rFonts w:eastAsia="SimSun"/>
      <w:sz w:val="17"/>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3E81-EE48-4B7C-8415-C3D6B389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3028</Words>
  <Characters>17264</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20252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9</cp:revision>
  <cp:lastPrinted>2015-03-22T05:11:00Z</cp:lastPrinted>
  <dcterms:created xsi:type="dcterms:W3CDTF">2015-09-07T20:04:00Z</dcterms:created>
  <dcterms:modified xsi:type="dcterms:W3CDTF">2015-09-20T19:51:00Z</dcterms:modified>
</cp:coreProperties>
</file>