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43A" w:rsidRPr="00D322F4" w:rsidRDefault="009F25F4" w:rsidP="0074143A">
      <w:pPr>
        <w:bidi w:val="0"/>
        <w:spacing w:line="360" w:lineRule="auto"/>
        <w:rPr>
          <w:rFonts w:cs="Simplified Arabic"/>
          <w:sz w:val="20"/>
          <w:szCs w:val="20"/>
        </w:rPr>
      </w:pPr>
      <w:r>
        <w:rPr>
          <w:noProof/>
          <w:lang w:bidi="ar-SA"/>
        </w:rPr>
        <w:pict>
          <v:shapetype id="_x0000_t202" coordsize="21600,21600" o:spt="202" path="m,l,21600r21600,l21600,xe">
            <v:stroke joinstyle="miter"/>
            <v:path gradientshapeok="t" o:connecttype="rect"/>
          </v:shapetype>
          <v:shape id="Text Box 3" o:spid="_x0000_s1026" type="#_x0000_t202" style="position:absolute;margin-left:306pt;margin-top:-9pt;width:135pt;height:1in;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" stroked="f">
            <v:textbox style="mso-next-textbox:#Text Box 3">
              <w:txbxContent>
                <w:p w:rsidR="00E01486" w:rsidRDefault="00E01486" w:rsidP="0074143A">
                  <w:pPr>
                    <w:pBdr>
                      <w:top w:val="single" w:sz="4" w:space="1" w:color="auto"/>
                      <w:bottom w:val="single" w:sz="4" w:space="1" w:color="auto"/>
                    </w:pBdr>
                    <w:jc w:val="center"/>
                    <w:rPr>
                      <w:rFonts w:ascii="Arial" w:hAnsi="Arial" w:cs="Monotype Koufi"/>
                      <w:b/>
                      <w:bCs/>
                      <w:sz w:val="2"/>
                      <w:szCs w:val="2"/>
                      <w:rtl/>
                      <w:lang w:bidi="ar-EG"/>
                    </w:rPr>
                  </w:pPr>
                </w:p>
                <w:p w:rsidR="00E01486" w:rsidRDefault="00E01486" w:rsidP="0074143A">
                  <w:pPr>
                    <w:pBdr>
                      <w:top w:val="single" w:sz="4" w:space="1" w:color="auto"/>
                      <w:bottom w:val="single" w:sz="4" w:space="1" w:color="auto"/>
                    </w:pBdr>
                    <w:jc w:val="center"/>
                    <w:rPr>
                      <w:rFonts w:ascii="Arial" w:hAnsi="Arial" w:cs="Monotype Koufi"/>
                      <w:b/>
                      <w:bCs/>
                      <w:sz w:val="2"/>
                      <w:szCs w:val="2"/>
                      <w:rtl/>
                      <w:lang w:bidi="ar-EG"/>
                    </w:rPr>
                  </w:pPr>
                </w:p>
                <w:p w:rsidR="00E01486" w:rsidRDefault="00E01486" w:rsidP="0074143A">
                  <w:pPr>
                    <w:pBdr>
                      <w:top w:val="single" w:sz="4" w:space="1" w:color="auto"/>
                      <w:bottom w:val="single" w:sz="4" w:space="1" w:color="auto"/>
                    </w:pBdr>
                    <w:jc w:val="center"/>
                    <w:rPr>
                      <w:rFonts w:ascii="Arial" w:hAnsi="Arial" w:cs="Monotype Koufi"/>
                      <w:b/>
                      <w:bCs/>
                      <w:sz w:val="2"/>
                      <w:szCs w:val="2"/>
                      <w:rtl/>
                      <w:lang w:bidi="ar-EG"/>
                    </w:rPr>
                  </w:pPr>
                </w:p>
                <w:p w:rsidR="00E01486" w:rsidRPr="002857FD" w:rsidRDefault="00E01486" w:rsidP="0074143A">
                  <w:pPr>
                    <w:pBdr>
                      <w:top w:val="single" w:sz="4" w:space="1" w:color="auto"/>
                      <w:bottom w:val="single" w:sz="4" w:space="1" w:color="auto"/>
                    </w:pBdr>
                    <w:jc w:val="center"/>
                    <w:rPr>
                      <w:rFonts w:ascii="Arial" w:hAnsi="Arial" w:cs="Monotype Koufi"/>
                      <w:b/>
                      <w:bCs/>
                      <w:color w:val="FFFFFF" w:themeColor="background1"/>
                      <w:sz w:val="30"/>
                      <w:szCs w:val="30"/>
                      <w:rtl/>
                      <w:lang w:bidi="ar-EG"/>
                    </w:rPr>
                  </w:pPr>
                  <w:r w:rsidRPr="00966340">
                    <w:rPr>
                      <w:rFonts w:ascii="Arial" w:hAnsi="Arial" w:cs="Monotype Koufi"/>
                      <w:b/>
                      <w:bCs/>
                      <w:sz w:val="30"/>
                      <w:szCs w:val="30"/>
                      <w:rtl/>
                      <w:lang w:bidi="ar-EG"/>
                    </w:rPr>
                    <w:t xml:space="preserve">مجلة ديالى </w:t>
                  </w:r>
                </w:p>
                <w:p w:rsidR="00E01486" w:rsidRPr="00966340" w:rsidRDefault="00E01486" w:rsidP="0074143A">
                  <w:pPr>
                    <w:pBdr>
                      <w:top w:val="single" w:sz="4" w:space="1" w:color="auto"/>
                      <w:bottom w:val="single" w:sz="4" w:space="1" w:color="auto"/>
                    </w:pBdr>
                    <w:jc w:val="center"/>
                    <w:rPr>
                      <w:rFonts w:ascii="Arial" w:hAnsi="Arial" w:cs="Monotype Koufi"/>
                      <w:b/>
                      <w:bCs/>
                      <w:sz w:val="30"/>
                      <w:szCs w:val="30"/>
                      <w:lang w:bidi="ar-EG"/>
                    </w:rPr>
                  </w:pPr>
                  <w:r w:rsidRPr="00966340">
                    <w:rPr>
                      <w:rFonts w:ascii="Arial" w:hAnsi="Arial" w:cs="Monotype Koufi"/>
                      <w:b/>
                      <w:bCs/>
                      <w:sz w:val="30"/>
                      <w:szCs w:val="30"/>
                      <w:rtl/>
                      <w:lang w:bidi="ar-EG"/>
                    </w:rPr>
                    <w:t>للعلوم الهندسية</w:t>
                  </w:r>
                </w:p>
              </w:txbxContent>
            </v:textbox>
          </v:shape>
        </w:pict>
      </w:r>
      <w:r w:rsidR="0074143A" w:rsidRPr="00241C81">
        <w:rPr>
          <w:rFonts w:cs="Simplified Arabic"/>
          <w:sz w:val="20"/>
          <w:szCs w:val="20"/>
        </w:rPr>
        <w:t xml:space="preserve">ISSN 1999 - 8716                                                                                  </w:t>
      </w:r>
      <w:r w:rsidR="0074143A" w:rsidRPr="00D322F4">
        <w:rPr>
          <w:rFonts w:cs="Simplified Arabic"/>
          <w:sz w:val="20"/>
          <w:szCs w:val="20"/>
          <w:rtl/>
          <w:lang w:bidi="ar-EG"/>
        </w:rPr>
        <w:t xml:space="preserve">رقم </w:t>
      </w:r>
      <w:r w:rsidR="0074143A" w:rsidRPr="00D322F4">
        <w:rPr>
          <w:rFonts w:cs="Simplified Arabic"/>
          <w:sz w:val="20"/>
          <w:szCs w:val="20"/>
          <w:rtl/>
        </w:rPr>
        <w:t xml:space="preserve">الإيداع في المكتبة </w:t>
      </w:r>
      <w:r w:rsidR="0074143A" w:rsidRPr="00241C81">
        <w:rPr>
          <w:rFonts w:cs="Simplified Arabic"/>
          <w:color w:val="FFFFFF"/>
          <w:sz w:val="20"/>
          <w:szCs w:val="20"/>
          <w:rtl/>
        </w:rPr>
        <w:t>الوطني)</w:t>
      </w:r>
    </w:p>
    <w:p w:rsidR="0074143A" w:rsidRPr="007C4806" w:rsidRDefault="0074143A" w:rsidP="0074143A">
      <w:pPr>
        <w:bidi w:val="0"/>
        <w:spacing w:line="360" w:lineRule="auto"/>
        <w:rPr>
          <w:sz w:val="20"/>
          <w:szCs w:val="20"/>
        </w:rPr>
      </w:pPr>
      <w:r w:rsidRPr="0048783F">
        <w:rPr>
          <w:sz w:val="20"/>
          <w:szCs w:val="20"/>
        </w:rPr>
        <w:t>Printed in Iraq</w:t>
      </w:r>
    </w:p>
    <w:p w:rsidR="0074143A" w:rsidRDefault="0074143A" w:rsidP="0074143A">
      <w:pPr>
        <w:bidi w:val="0"/>
        <w:spacing w:line="360" w:lineRule="auto"/>
        <w:rPr>
          <w:sz w:val="20"/>
          <w:szCs w:val="20"/>
        </w:rPr>
      </w:pPr>
    </w:p>
    <w:p w:rsidR="0074143A" w:rsidRDefault="0074143A" w:rsidP="00403A6D">
      <w:pPr>
        <w:spacing w:line="360" w:lineRule="auto"/>
        <w:rPr>
          <w:rFonts w:cs="Simplified Arabic"/>
          <w:sz w:val="20"/>
          <w:szCs w:val="20"/>
          <w:rtl/>
          <w:lang w:bidi="ar-IQ"/>
        </w:rPr>
      </w:pPr>
      <w:r w:rsidRPr="007D1EE5">
        <w:rPr>
          <w:rFonts w:cs="Simplified Arabic"/>
          <w:sz w:val="20"/>
          <w:szCs w:val="20"/>
          <w:rtl/>
        </w:rPr>
        <w:t xml:space="preserve">المجلد </w:t>
      </w:r>
      <w:r>
        <w:rPr>
          <w:rFonts w:cs="Simplified Arabic" w:hint="cs"/>
          <w:sz w:val="20"/>
          <w:szCs w:val="20"/>
          <w:rtl/>
          <w:lang w:bidi="ar-IQ"/>
        </w:rPr>
        <w:t>الثامن</w:t>
      </w:r>
      <w:r>
        <w:rPr>
          <w:rFonts w:cs="Simplified Arabic" w:hint="cs"/>
          <w:sz w:val="20"/>
          <w:szCs w:val="20"/>
          <w:rtl/>
        </w:rPr>
        <w:t xml:space="preserve">، </w:t>
      </w:r>
      <w:r w:rsidRPr="007D1EE5">
        <w:rPr>
          <w:rFonts w:cs="Simplified Arabic"/>
          <w:sz w:val="20"/>
          <w:szCs w:val="20"/>
          <w:rtl/>
        </w:rPr>
        <w:t xml:space="preserve">العدد </w:t>
      </w:r>
      <w:r w:rsidR="00403A6D">
        <w:rPr>
          <w:rFonts w:cs="Simplified Arabic" w:hint="cs"/>
          <w:sz w:val="20"/>
          <w:szCs w:val="20"/>
          <w:rtl/>
          <w:lang w:bidi="ar-IQ"/>
        </w:rPr>
        <w:t>الثالث</w:t>
      </w:r>
      <w:r>
        <w:rPr>
          <w:rFonts w:cs="Simplified Arabic" w:hint="cs"/>
          <w:sz w:val="20"/>
          <w:szCs w:val="20"/>
          <w:rtl/>
        </w:rPr>
        <w:t>،</w:t>
      </w:r>
      <w:r w:rsidRPr="007D1EE5">
        <w:rPr>
          <w:rFonts w:cs="Simplified Arabic"/>
          <w:sz w:val="20"/>
          <w:szCs w:val="20"/>
          <w:rtl/>
        </w:rPr>
        <w:t xml:space="preserve"> صفحات البحث</w:t>
      </w:r>
      <w:r w:rsidR="007C4921">
        <w:rPr>
          <w:rFonts w:cs="Simplified Arabic" w:hint="cs"/>
          <w:sz w:val="20"/>
          <w:szCs w:val="20"/>
          <w:rtl/>
        </w:rPr>
        <w:t xml:space="preserve"> (20-33)، ايلول</w:t>
      </w:r>
      <w:r>
        <w:rPr>
          <w:rFonts w:cs="Simplified Arabic"/>
          <w:sz w:val="20"/>
          <w:szCs w:val="20"/>
          <w:rtl/>
          <w:lang w:bidi="ar-EG"/>
        </w:rPr>
        <w:t xml:space="preserve"> 201</w:t>
      </w:r>
      <w:r>
        <w:rPr>
          <w:rFonts w:cs="Simplified Arabic" w:hint="cs"/>
          <w:sz w:val="20"/>
          <w:szCs w:val="20"/>
          <w:rtl/>
          <w:lang w:bidi="ar-EG"/>
        </w:rPr>
        <w:t>5</w:t>
      </w:r>
    </w:p>
    <w:p w:rsidR="00D57B99" w:rsidRPr="001F0279" w:rsidRDefault="00D57B99" w:rsidP="00D57B99">
      <w:pPr>
        <w:spacing w:before="240" w:after="240"/>
        <w:jc w:val="center"/>
        <w:rPr>
          <w:b/>
          <w:bCs/>
          <w:shadow/>
          <w:sz w:val="32"/>
          <w:szCs w:val="32"/>
          <w:vertAlign w:val="subscript"/>
          <w:rtl/>
          <w:lang w:bidi="ar-IQ"/>
        </w:rPr>
      </w:pPr>
      <w:r w:rsidRPr="001F0279">
        <w:rPr>
          <w:b/>
          <w:bCs/>
          <w:shadow/>
          <w:sz w:val="32"/>
          <w:szCs w:val="32"/>
          <w:rtl/>
          <w:lang w:bidi="ar-IQ"/>
        </w:rPr>
        <w:t xml:space="preserve">تأثير إضافة مسحوق الألومينا على مقاومة البلى لسبيكة </w:t>
      </w:r>
      <w:r w:rsidRPr="001F0279">
        <w:rPr>
          <w:b/>
          <w:bCs/>
          <w:shadow/>
          <w:sz w:val="32"/>
          <w:szCs w:val="32"/>
          <w:lang w:bidi="ar-IQ"/>
        </w:rPr>
        <w:t>Zn-4Al</w:t>
      </w:r>
      <w:r w:rsidRPr="001F0279">
        <w:rPr>
          <w:b/>
          <w:bCs/>
          <w:shadow/>
          <w:sz w:val="32"/>
          <w:szCs w:val="32"/>
          <w:rtl/>
          <w:lang w:bidi="ar-IQ"/>
        </w:rPr>
        <w:t xml:space="preserve"> المصنعة بطريقة ميتالورجيا المساحيق</w:t>
      </w:r>
    </w:p>
    <w:p w:rsidR="00F77864" w:rsidRPr="00D57B99" w:rsidRDefault="00F77864" w:rsidP="00D57B99">
      <w:pPr>
        <w:pStyle w:val="NoSpacing"/>
        <w:jc w:val="center"/>
        <w:rPr>
          <w:rtl/>
          <w:lang w:bidi="ar-IQ"/>
        </w:rPr>
      </w:pPr>
    </w:p>
    <w:p w:rsidR="00D57B99" w:rsidRPr="00D57B99" w:rsidRDefault="00D57B99" w:rsidP="00D57B99">
      <w:pPr>
        <w:pStyle w:val="NoSpacing"/>
        <w:jc w:val="center"/>
        <w:rPr>
          <w:b/>
          <w:bCs/>
          <w:vertAlign w:val="superscript"/>
          <w:rtl/>
        </w:rPr>
      </w:pPr>
      <w:r w:rsidRPr="00D57B99">
        <w:rPr>
          <w:b/>
          <w:bCs/>
          <w:shadow/>
          <w:rtl/>
          <w:lang w:bidi="ar-IQ"/>
        </w:rPr>
        <w:t>علي مزهر رسن</w:t>
      </w:r>
    </w:p>
    <w:p w:rsidR="00D57B99" w:rsidRPr="00D57B99" w:rsidRDefault="00D57B99" w:rsidP="00D57B99">
      <w:pPr>
        <w:pStyle w:val="NoSpacing"/>
        <w:jc w:val="center"/>
        <w:rPr>
          <w:shadow/>
          <w:rtl/>
          <w:lang w:bidi="ar-IQ"/>
        </w:rPr>
      </w:pPr>
      <w:r>
        <w:rPr>
          <w:rFonts w:hint="cs"/>
          <w:shadow/>
          <w:rtl/>
          <w:lang w:bidi="ar-IQ"/>
        </w:rPr>
        <w:t xml:space="preserve">مدرس مساعد، </w:t>
      </w:r>
      <w:r w:rsidRPr="00D57B99">
        <w:rPr>
          <w:shadow/>
          <w:rtl/>
          <w:lang w:bidi="ar-IQ"/>
        </w:rPr>
        <w:t>قسم هندسة الانتاج والمعادن</w:t>
      </w:r>
      <w:r w:rsidRPr="00D57B99">
        <w:rPr>
          <w:rFonts w:hint="cs"/>
          <w:shadow/>
          <w:rtl/>
          <w:lang w:bidi="ar-IQ"/>
        </w:rPr>
        <w:t xml:space="preserve">، </w:t>
      </w:r>
      <w:r w:rsidRPr="00D57B99">
        <w:rPr>
          <w:shadow/>
          <w:rtl/>
          <w:lang w:bidi="ar-IQ"/>
        </w:rPr>
        <w:t xml:space="preserve"> ألجامعة التكنولوجية</w:t>
      </w:r>
    </w:p>
    <w:p w:rsidR="00D57B99" w:rsidRPr="00D57B99" w:rsidRDefault="009F25F4" w:rsidP="00D57B99">
      <w:pPr>
        <w:pStyle w:val="NoSpacing"/>
        <w:jc w:val="center"/>
        <w:rPr>
          <w:shadow/>
          <w:rtl/>
          <w:lang w:bidi="ar-IQ"/>
        </w:rPr>
      </w:pPr>
      <w:hyperlink r:id="rId8" w:history="1">
        <w:r w:rsidR="00D57B99" w:rsidRPr="00D57B99">
          <w:rPr>
            <w:rStyle w:val="Hyperlink"/>
            <w:shadow/>
            <w:color w:val="auto"/>
            <w:u w:val="none"/>
            <w:lang w:bidi="ar-IQ"/>
          </w:rPr>
          <w:t>alimizhir@yahoo.com</w:t>
        </w:r>
      </w:hyperlink>
    </w:p>
    <w:p w:rsidR="0074143A" w:rsidRPr="00211387" w:rsidRDefault="00F77864" w:rsidP="007C4921">
      <w:pPr>
        <w:pStyle w:val="NoSpacing"/>
        <w:jc w:val="center"/>
        <w:rPr>
          <w:rFonts w:ascii="Simplified Arabic" w:hAnsi="Simplified Arabic" w:cs="Simplified Arabic"/>
          <w:rtl/>
        </w:rPr>
      </w:pPr>
      <w:r w:rsidRPr="00211387">
        <w:rPr>
          <w:rFonts w:ascii="Simplified Arabic" w:hAnsi="Simplified Arabic" w:cs="Simplified Arabic"/>
          <w:rtl/>
          <w:lang w:bidi="ar-IQ"/>
        </w:rPr>
        <w:t xml:space="preserve"> </w:t>
      </w:r>
      <w:r w:rsidR="0074143A" w:rsidRPr="00211387">
        <w:rPr>
          <w:rFonts w:ascii="Simplified Arabic" w:hAnsi="Simplified Arabic" w:cs="Simplified Arabic"/>
          <w:rtl/>
          <w:lang w:bidi="ar-IQ"/>
        </w:rPr>
        <w:t>(الاستلام:-</w:t>
      </w:r>
      <w:r w:rsidR="007C4921">
        <w:rPr>
          <w:rFonts w:ascii="Simplified Arabic" w:hAnsi="Simplified Arabic" w:cs="Simplified Arabic" w:hint="cs"/>
          <w:rtl/>
          <w:lang w:bidi="ar-IQ"/>
        </w:rPr>
        <w:t>14</w:t>
      </w:r>
      <w:r w:rsidR="005A4DE0">
        <w:rPr>
          <w:rFonts w:ascii="Simplified Arabic" w:hAnsi="Simplified Arabic" w:cs="Simplified Arabic" w:hint="cs"/>
          <w:rtl/>
          <w:lang w:bidi="ar-IQ"/>
        </w:rPr>
        <w:t>/</w:t>
      </w:r>
      <w:r w:rsidR="007C4921">
        <w:rPr>
          <w:rFonts w:ascii="Simplified Arabic" w:hAnsi="Simplified Arabic" w:cs="Simplified Arabic" w:hint="cs"/>
          <w:rtl/>
          <w:lang w:bidi="ar-IQ"/>
        </w:rPr>
        <w:t>4</w:t>
      </w:r>
      <w:r w:rsidR="005A4DE0">
        <w:rPr>
          <w:rFonts w:ascii="Simplified Arabic" w:hAnsi="Simplified Arabic" w:cs="Simplified Arabic" w:hint="cs"/>
          <w:rtl/>
          <w:lang w:bidi="ar-IQ"/>
        </w:rPr>
        <w:t>/2014</w:t>
      </w:r>
      <w:r w:rsidR="00E27E0F" w:rsidRPr="00211387">
        <w:rPr>
          <w:rFonts w:ascii="Simplified Arabic" w:hAnsi="Simplified Arabic" w:cs="Simplified Arabic"/>
          <w:rtl/>
          <w:lang w:bidi="ar-IQ"/>
        </w:rPr>
        <w:t xml:space="preserve"> </w:t>
      </w:r>
      <w:r w:rsidR="0074143A" w:rsidRPr="00211387">
        <w:rPr>
          <w:rFonts w:ascii="Simplified Arabic" w:hAnsi="Simplified Arabic" w:cs="Simplified Arabic"/>
          <w:rtl/>
          <w:lang w:bidi="ar-IQ"/>
        </w:rPr>
        <w:t>، القبول:-</w:t>
      </w:r>
      <w:r w:rsidR="00E27E0F" w:rsidRPr="00211387">
        <w:rPr>
          <w:rFonts w:ascii="Simplified Arabic" w:hAnsi="Simplified Arabic" w:cs="Simplified Arabic"/>
          <w:rtl/>
          <w:lang w:bidi="ar-IQ"/>
        </w:rPr>
        <w:t xml:space="preserve"> </w:t>
      </w:r>
      <w:r w:rsidR="007C4921">
        <w:rPr>
          <w:rFonts w:ascii="Simplified Arabic" w:hAnsi="Simplified Arabic" w:cs="Simplified Arabic" w:hint="cs"/>
          <w:rtl/>
          <w:lang w:bidi="ar-IQ"/>
        </w:rPr>
        <w:t>9</w:t>
      </w:r>
      <w:r w:rsidR="0074143A" w:rsidRPr="00211387">
        <w:rPr>
          <w:rFonts w:ascii="Simplified Arabic" w:hAnsi="Simplified Arabic" w:cs="Simplified Arabic"/>
          <w:rtl/>
          <w:lang w:bidi="ar-IQ"/>
        </w:rPr>
        <w:t>/</w:t>
      </w:r>
      <w:r w:rsidR="007C4921">
        <w:rPr>
          <w:rFonts w:ascii="Simplified Arabic" w:hAnsi="Simplified Arabic" w:cs="Simplified Arabic" w:hint="cs"/>
          <w:rtl/>
          <w:lang w:bidi="ar-IQ"/>
        </w:rPr>
        <w:t>11</w:t>
      </w:r>
      <w:r w:rsidR="0074143A" w:rsidRPr="00211387">
        <w:rPr>
          <w:rFonts w:ascii="Simplified Arabic" w:hAnsi="Simplified Arabic" w:cs="Simplified Arabic"/>
          <w:rtl/>
          <w:lang w:bidi="ar-IQ"/>
        </w:rPr>
        <w:t>/</w:t>
      </w:r>
      <w:r w:rsidR="005A4DE0">
        <w:rPr>
          <w:rFonts w:ascii="Simplified Arabic" w:hAnsi="Simplified Arabic" w:cs="Simplified Arabic" w:hint="cs"/>
          <w:rtl/>
          <w:lang w:bidi="ar-IQ"/>
        </w:rPr>
        <w:t>2014</w:t>
      </w:r>
      <w:r w:rsidR="0074143A" w:rsidRPr="00211387">
        <w:rPr>
          <w:rFonts w:ascii="Simplified Arabic" w:hAnsi="Simplified Arabic" w:cs="Simplified Arabic"/>
          <w:rtl/>
          <w:lang w:bidi="ar-IQ"/>
        </w:rPr>
        <w:t>)</w:t>
      </w:r>
    </w:p>
    <w:p w:rsidR="0074143A" w:rsidRPr="001E11C2" w:rsidRDefault="0074143A" w:rsidP="00F77864">
      <w:pPr>
        <w:rPr>
          <w:rFonts w:cs="Simplified Arabic"/>
          <w:b/>
          <w:bCs/>
          <w:rtl/>
        </w:rPr>
      </w:pPr>
    </w:p>
    <w:p w:rsidR="00227ABC" w:rsidRPr="00971A4F" w:rsidRDefault="0074143A" w:rsidP="00971A4F">
      <w:pPr>
        <w:spacing w:before="240" w:after="240"/>
        <w:ind w:left="1" w:hanging="1"/>
        <w:jc w:val="both"/>
        <w:rPr>
          <w:rFonts w:ascii="Simplified Arabic" w:hAnsi="Simplified Arabic" w:cs="Simplified Arabic"/>
          <w:rtl/>
          <w:lang w:bidi="ar-IQ"/>
        </w:rPr>
      </w:pPr>
      <w:r w:rsidRPr="000C26A4">
        <w:rPr>
          <w:rFonts w:ascii="Simplified Arabic" w:hAnsi="Simplified Arabic" w:cs="Simplified Arabic"/>
          <w:b/>
          <w:bCs/>
          <w:sz w:val="28"/>
          <w:szCs w:val="28"/>
          <w:rtl/>
          <w:lang w:bidi="ar-SA"/>
        </w:rPr>
        <w:t>الخلاص</w:t>
      </w:r>
      <w:r w:rsidRPr="000C26A4">
        <w:rPr>
          <w:rFonts w:ascii="Simplified Arabic" w:hAnsi="Simplified Arabic" w:cs="Simplified Arabic"/>
          <w:b/>
          <w:bCs/>
          <w:sz w:val="28"/>
          <w:szCs w:val="28"/>
          <w:rtl/>
          <w:lang w:bidi="ar-IQ"/>
        </w:rPr>
        <w:t>ة</w:t>
      </w:r>
      <w:r w:rsidR="00227ABC">
        <w:rPr>
          <w:rFonts w:ascii="Simplified Arabic" w:hAnsi="Simplified Arabic" w:cs="Simplified Arabic" w:hint="cs"/>
          <w:b/>
          <w:bCs/>
          <w:sz w:val="28"/>
          <w:szCs w:val="28"/>
          <w:rtl/>
          <w:lang w:bidi="ar-IQ"/>
        </w:rPr>
        <w:t>:</w:t>
      </w:r>
      <w:r w:rsidR="00227ABC" w:rsidRPr="00227ABC">
        <w:rPr>
          <w:rtl/>
          <w:lang w:bidi="ar-IQ"/>
        </w:rPr>
        <w:t xml:space="preserve"> </w:t>
      </w:r>
      <w:r w:rsidR="00227ABC" w:rsidRPr="00971A4F">
        <w:rPr>
          <w:rFonts w:ascii="Simplified Arabic" w:hAnsi="Simplified Arabic" w:cs="Simplified Arabic"/>
          <w:rtl/>
          <w:lang w:bidi="ar-IQ"/>
        </w:rPr>
        <w:t>يهدف هذا البحث الى تحضير سبائك الزنك-المنيوم (</w:t>
      </w:r>
      <w:r w:rsidR="00227ABC" w:rsidRPr="00971A4F">
        <w:rPr>
          <w:rFonts w:ascii="Simplified Arabic" w:hAnsi="Simplified Arabic" w:cs="Simplified Arabic"/>
          <w:lang w:bidi="ar-IQ"/>
        </w:rPr>
        <w:t>Zn-4Al</w:t>
      </w:r>
      <w:r w:rsidR="00971A4F">
        <w:rPr>
          <w:rFonts w:ascii="Simplified Arabic" w:hAnsi="Simplified Arabic" w:cs="Simplified Arabic"/>
          <w:rtl/>
          <w:lang w:bidi="ar-IQ"/>
        </w:rPr>
        <w:t>) بطريقة ميتالورجيا المساحيق</w:t>
      </w:r>
      <w:r w:rsidR="00227ABC" w:rsidRPr="00971A4F">
        <w:rPr>
          <w:rFonts w:ascii="Simplified Arabic" w:hAnsi="Simplified Arabic" w:cs="Simplified Arabic"/>
          <w:rtl/>
          <w:lang w:bidi="ar-IQ"/>
        </w:rPr>
        <w:t xml:space="preserve">. حيث تم العمل في هذا البحث أستخدام مسحوقي الزنك والألومنيوم بعد عملية الخلط للمسحوقين وبنسبة </w:t>
      </w:r>
      <w:r w:rsidR="00227ABC" w:rsidRPr="00971A4F">
        <w:rPr>
          <w:rFonts w:ascii="Simplified Arabic" w:hAnsi="Simplified Arabic" w:cs="Simplified Arabic"/>
          <w:lang w:bidi="ar-IQ"/>
        </w:rPr>
        <w:t>Zn-4Al</w:t>
      </w:r>
      <w:r w:rsidR="00227ABC" w:rsidRPr="00971A4F">
        <w:rPr>
          <w:rFonts w:ascii="Simplified Arabic" w:hAnsi="Simplified Arabic" w:cs="Simplified Arabic"/>
          <w:rtl/>
          <w:lang w:bidi="ar-IQ"/>
        </w:rPr>
        <w:t xml:space="preserve">. وبعدها تم ايضا اضافة مسحوق الألومينا وبنسب وزنية </w:t>
      </w:r>
      <w:r w:rsidR="00971A4F">
        <w:rPr>
          <w:rFonts w:ascii="Simplified Arabic" w:hAnsi="Simplified Arabic" w:cs="Simplified Arabic" w:hint="cs"/>
          <w:rtl/>
          <w:lang w:bidi="ar-IQ"/>
        </w:rPr>
        <w:t>2، 3، 4%</w:t>
      </w:r>
      <w:r w:rsidR="00227ABC" w:rsidRPr="00971A4F">
        <w:rPr>
          <w:rFonts w:ascii="Simplified Arabic" w:hAnsi="Simplified Arabic" w:cs="Simplified Arabic"/>
          <w:rtl/>
          <w:lang w:bidi="ar-IQ"/>
        </w:rPr>
        <w:t xml:space="preserve"> وبعدها اجريت عملية المزج لضمان تجانس مسحوق الألومينا </w:t>
      </w:r>
      <w:r w:rsidR="00227ABC" w:rsidRPr="00971A4F">
        <w:rPr>
          <w:rFonts w:ascii="Simplified Arabic" w:hAnsi="Simplified Arabic" w:cs="Simplified Arabic"/>
          <w:lang w:bidi="ar-IQ"/>
        </w:rPr>
        <w:t>(Al</w:t>
      </w:r>
      <w:r w:rsidR="00227ABC" w:rsidRPr="00971A4F">
        <w:rPr>
          <w:rFonts w:ascii="Simplified Arabic" w:hAnsi="Simplified Arabic" w:cs="Simplified Arabic"/>
          <w:vertAlign w:val="subscript"/>
          <w:lang w:bidi="ar-IQ"/>
        </w:rPr>
        <w:t>2</w:t>
      </w:r>
      <w:r w:rsidR="00227ABC" w:rsidRPr="00971A4F">
        <w:rPr>
          <w:rFonts w:ascii="Simplified Arabic" w:hAnsi="Simplified Arabic" w:cs="Simplified Arabic"/>
          <w:lang w:bidi="ar-IQ"/>
        </w:rPr>
        <w:t>O</w:t>
      </w:r>
      <w:r w:rsidR="00227ABC" w:rsidRPr="00971A4F">
        <w:rPr>
          <w:rFonts w:ascii="Simplified Arabic" w:hAnsi="Simplified Arabic" w:cs="Simplified Arabic"/>
          <w:vertAlign w:val="subscript"/>
          <w:lang w:bidi="ar-IQ"/>
        </w:rPr>
        <w:t>3</w:t>
      </w:r>
      <w:r w:rsidR="00227ABC" w:rsidRPr="00971A4F">
        <w:rPr>
          <w:rFonts w:ascii="Simplified Arabic" w:hAnsi="Simplified Arabic" w:cs="Simplified Arabic"/>
          <w:lang w:bidi="ar-IQ"/>
        </w:rPr>
        <w:t>)</w:t>
      </w:r>
      <w:r w:rsidR="00971A4F">
        <w:rPr>
          <w:rFonts w:ascii="Simplified Arabic" w:hAnsi="Simplified Arabic" w:cs="Simplified Arabic" w:hint="cs"/>
          <w:rtl/>
          <w:lang w:bidi="ar-IQ"/>
        </w:rPr>
        <w:t xml:space="preserve"> </w:t>
      </w:r>
      <w:r w:rsidR="00227ABC" w:rsidRPr="00971A4F">
        <w:rPr>
          <w:rFonts w:ascii="Simplified Arabic" w:hAnsi="Simplified Arabic" w:cs="Simplified Arabic"/>
          <w:rtl/>
          <w:lang w:bidi="ar-IQ"/>
        </w:rPr>
        <w:t xml:space="preserve">مع الخليط للخارصين-المنيوم. تم إجراء عملية الكبس على البارد عند </w:t>
      </w:r>
      <w:r w:rsidR="00227ABC" w:rsidRPr="00971A4F">
        <w:rPr>
          <w:rFonts w:ascii="Simplified Arabic" w:hAnsi="Simplified Arabic" w:cs="Simplified Arabic"/>
          <w:lang w:bidi="ar-IQ"/>
        </w:rPr>
        <w:t>6.5 ton</w:t>
      </w:r>
      <w:r w:rsidR="00971A4F">
        <w:rPr>
          <w:rFonts w:ascii="Simplified Arabic" w:hAnsi="Simplified Arabic" w:cs="Simplified Arabic"/>
          <w:rtl/>
          <w:lang w:bidi="ar-IQ"/>
        </w:rPr>
        <w:t xml:space="preserve"> وبقالب اسطواني. </w:t>
      </w:r>
      <w:r w:rsidR="00227ABC" w:rsidRPr="00971A4F">
        <w:rPr>
          <w:rFonts w:ascii="Simplified Arabic" w:hAnsi="Simplified Arabic" w:cs="Simplified Arabic"/>
          <w:rtl/>
          <w:lang w:bidi="ar-IQ"/>
        </w:rPr>
        <w:t>وبعدها تم إجراء عملية التلبيد للعينات عند</w:t>
      </w:r>
      <w:r w:rsidR="00227ABC" w:rsidRPr="00971A4F">
        <w:rPr>
          <w:rFonts w:ascii="Simplified Arabic" w:hAnsi="Simplified Arabic" w:cs="Simplified Arabic"/>
          <w:lang w:bidi="ar-IQ"/>
        </w:rPr>
        <w:t xml:space="preserve">335 °C </w:t>
      </w:r>
      <w:r w:rsidR="00227ABC" w:rsidRPr="00971A4F">
        <w:rPr>
          <w:rFonts w:ascii="Simplified Arabic" w:hAnsi="Simplified Arabic" w:cs="Simplified Arabic"/>
          <w:rtl/>
          <w:lang w:bidi="ar-IQ"/>
        </w:rPr>
        <w:t xml:space="preserve"> ولمدة ساعة واحدة وباستخدام غاز الأركون كغاز خامل. تم تحضير العينات للفحص ألمجهري وقياس الصلادة بواسطة التنعيم والصقل</w:t>
      </w:r>
      <w:r w:rsidR="00971A4F">
        <w:rPr>
          <w:rFonts w:ascii="Simplified Arabic" w:hAnsi="Simplified Arabic" w:cs="Simplified Arabic"/>
          <w:rtl/>
          <w:lang w:bidi="ar-IQ"/>
        </w:rPr>
        <w:t>.</w:t>
      </w:r>
      <w:r w:rsidR="00227ABC" w:rsidRPr="00971A4F">
        <w:rPr>
          <w:rFonts w:ascii="Simplified Arabic" w:hAnsi="Simplified Arabic" w:cs="Simplified Arabic"/>
          <w:rtl/>
          <w:lang w:bidi="ar-IQ"/>
        </w:rPr>
        <w:t xml:space="preserve"> كذلك تم فحص الكثافة الخضراء و الكثافة الحقيقية وفحص حيود الأشعة السينية ومقاومة البلى. بينت النتائج ان زيادة نسبة مسحوق الألومينا تؤدي الى زيادة الكثافة الخضراء بعد الكبس أما الكثافة الحقيقية فانها تزداد بعد الت</w:t>
      </w:r>
      <w:r w:rsidR="00971A4F">
        <w:rPr>
          <w:rFonts w:ascii="Simplified Arabic" w:hAnsi="Simplified Arabic" w:cs="Simplified Arabic"/>
          <w:rtl/>
          <w:lang w:bidi="ar-IQ"/>
        </w:rPr>
        <w:t>لبيد مقارنة مع الكثافة الخضراء.</w:t>
      </w:r>
      <w:r w:rsidR="00227ABC" w:rsidRPr="00971A4F">
        <w:rPr>
          <w:rFonts w:ascii="Simplified Arabic" w:hAnsi="Simplified Arabic" w:cs="Simplified Arabic"/>
          <w:rtl/>
          <w:lang w:bidi="ar-IQ"/>
        </w:rPr>
        <w:t xml:space="preserve"> كذلك تم النقصان في حجم المسامات ونسبة المسامية بسبب تكوين اطوار صلدة من مركبات </w:t>
      </w:r>
      <w:r w:rsidR="00971A4F">
        <w:rPr>
          <w:rFonts w:ascii="Simplified Arabic" w:hAnsi="Simplified Arabic" w:cs="Simplified Arabic"/>
          <w:rtl/>
          <w:lang w:bidi="ar-IQ"/>
        </w:rPr>
        <w:t>الزنك والألومينا.</w:t>
      </w:r>
      <w:r w:rsidR="00227ABC" w:rsidRPr="00971A4F">
        <w:rPr>
          <w:rFonts w:ascii="Simplified Arabic" w:hAnsi="Simplified Arabic" w:cs="Simplified Arabic"/>
          <w:rtl/>
          <w:lang w:bidi="ar-IQ"/>
        </w:rPr>
        <w:t xml:space="preserve"> أدى ذلك بالنتيجة الى زيادة قيم صلادة فيكرز المايكروية ومقاومة البلى للمكبوسات بسبب تكوين الطور الثانوي الصلد (</w:t>
      </w:r>
      <w:r w:rsidR="00227ABC" w:rsidRPr="00971A4F">
        <w:rPr>
          <w:rFonts w:ascii="Simplified Arabic" w:hAnsi="Simplified Arabic" w:cs="Simplified Arabic"/>
          <w:lang w:bidi="ar-IQ"/>
        </w:rPr>
        <w:t>Al</w:t>
      </w:r>
      <w:r w:rsidR="00227ABC" w:rsidRPr="00971A4F">
        <w:rPr>
          <w:rFonts w:ascii="Simplified Arabic" w:hAnsi="Simplified Arabic" w:cs="Simplified Arabic"/>
          <w:vertAlign w:val="subscript"/>
          <w:lang w:bidi="ar-IQ"/>
        </w:rPr>
        <w:t>4</w:t>
      </w:r>
      <w:r w:rsidR="00227ABC" w:rsidRPr="00971A4F">
        <w:rPr>
          <w:rFonts w:ascii="Simplified Arabic" w:hAnsi="Simplified Arabic" w:cs="Simplified Arabic"/>
          <w:lang w:bidi="ar-IQ"/>
        </w:rPr>
        <w:t>Zn</w:t>
      </w:r>
      <w:r w:rsidR="00227ABC" w:rsidRPr="00971A4F">
        <w:rPr>
          <w:rFonts w:ascii="Simplified Arabic" w:hAnsi="Simplified Arabic" w:cs="Simplified Arabic"/>
          <w:vertAlign w:val="subscript"/>
          <w:lang w:bidi="ar-IQ"/>
        </w:rPr>
        <w:t>6</w:t>
      </w:r>
      <w:r w:rsidR="00227ABC" w:rsidRPr="00971A4F">
        <w:rPr>
          <w:rFonts w:ascii="Simplified Arabic" w:hAnsi="Simplified Arabic" w:cs="Simplified Arabic"/>
          <w:rtl/>
          <w:lang w:bidi="ar-IQ"/>
        </w:rPr>
        <w:t>) ووجود حبيبات مسحوق الألومينا.</w:t>
      </w:r>
    </w:p>
    <w:p w:rsidR="00227ABC" w:rsidRPr="00971A4F" w:rsidRDefault="00227ABC" w:rsidP="00971A4F">
      <w:pPr>
        <w:spacing w:before="240" w:after="240"/>
        <w:ind w:hanging="10"/>
        <w:jc w:val="both"/>
        <w:rPr>
          <w:rFonts w:ascii="Simplified Arabic" w:hAnsi="Simplified Arabic" w:cs="Simplified Arabic"/>
          <w:lang w:bidi="ar-IQ"/>
        </w:rPr>
      </w:pPr>
      <w:r w:rsidRPr="00971A4F">
        <w:rPr>
          <w:rFonts w:ascii="Simplified Arabic" w:hAnsi="Simplified Arabic" w:cs="Simplified Arabic"/>
          <w:b/>
          <w:bCs/>
          <w:rtl/>
          <w:lang w:bidi="ar-IQ"/>
        </w:rPr>
        <w:t xml:space="preserve">الكلمات المفتاحية: </w:t>
      </w:r>
      <w:r w:rsidRPr="00971A4F">
        <w:rPr>
          <w:rFonts w:ascii="Simplified Arabic" w:hAnsi="Simplified Arabic" w:cs="Simplified Arabic"/>
          <w:rtl/>
          <w:lang w:bidi="ar-IQ"/>
        </w:rPr>
        <w:t>سبائك زنك- المنيوم, الومينا, ميتالورجيا المساحيق, مقاومة البلى</w:t>
      </w:r>
    </w:p>
    <w:p w:rsidR="00227ABC" w:rsidRPr="00971A4F" w:rsidRDefault="00227ABC" w:rsidP="00227ABC">
      <w:pPr>
        <w:pStyle w:val="ListParagraph"/>
        <w:spacing w:before="240" w:after="240"/>
        <w:ind w:left="64"/>
        <w:jc w:val="both"/>
        <w:rPr>
          <w:rFonts w:ascii="Simplified Arabic" w:hAnsi="Simplified Arabic" w:cs="Simplified Arabic"/>
          <w:bCs/>
          <w:shadow/>
          <w:rtl/>
          <w:lang w:bidi="ar-IQ"/>
        </w:rPr>
      </w:pPr>
      <w:r w:rsidRPr="00971A4F">
        <w:rPr>
          <w:rFonts w:ascii="Simplified Arabic" w:hAnsi="Simplified Arabic" w:cs="Simplified Arabic"/>
          <w:bCs/>
          <w:shadow/>
          <w:rtl/>
          <w:lang w:bidi="ar-IQ"/>
        </w:rPr>
        <w:t>قائمة الرموز المستخدمة</w:t>
      </w:r>
    </w:p>
    <w:p w:rsidR="00227ABC" w:rsidRPr="00971A4F" w:rsidRDefault="00227ABC" w:rsidP="00C23395">
      <w:pPr>
        <w:pStyle w:val="NoSpacing"/>
        <w:rPr>
          <w:rtl/>
          <w:lang w:bidi="ar-IQ"/>
        </w:rPr>
      </w:pPr>
      <w:proofErr w:type="spellStart"/>
      <w:r w:rsidRPr="00971A4F">
        <w:rPr>
          <w:lang w:bidi="ar-IQ"/>
        </w:rPr>
        <w:t>T</w:t>
      </w:r>
      <w:r w:rsidRPr="00971A4F">
        <w:rPr>
          <w:vertAlign w:val="subscript"/>
          <w:lang w:bidi="ar-IQ"/>
        </w:rPr>
        <w:t>s</w:t>
      </w:r>
      <w:proofErr w:type="spellEnd"/>
      <w:r w:rsidRPr="00971A4F">
        <w:rPr>
          <w:rtl/>
          <w:lang w:bidi="ar-IQ"/>
        </w:rPr>
        <w:t>: درجة حرارة التلبيد</w:t>
      </w:r>
    </w:p>
    <w:p w:rsidR="00227ABC" w:rsidRPr="00971A4F" w:rsidRDefault="00227ABC" w:rsidP="00C23395">
      <w:pPr>
        <w:pStyle w:val="NoSpacing"/>
        <w:rPr>
          <w:rtl/>
          <w:lang w:bidi="ar-IQ"/>
        </w:rPr>
      </w:pPr>
      <w:r w:rsidRPr="00971A4F">
        <w:rPr>
          <w:lang w:bidi="ar-IQ"/>
        </w:rPr>
        <w:t>T</w:t>
      </w:r>
      <w:r w:rsidRPr="00971A4F">
        <w:rPr>
          <w:vertAlign w:val="subscript"/>
          <w:lang w:bidi="ar-IQ"/>
        </w:rPr>
        <w:t>m</w:t>
      </w:r>
      <w:r w:rsidRPr="00971A4F">
        <w:rPr>
          <w:rtl/>
          <w:lang w:bidi="ar-IQ"/>
        </w:rPr>
        <w:t>: درجة حرارة الأنصهار</w:t>
      </w:r>
    </w:p>
    <w:p w:rsidR="00227ABC" w:rsidRPr="00971A4F" w:rsidRDefault="00227ABC" w:rsidP="00C23395">
      <w:pPr>
        <w:pStyle w:val="NoSpacing"/>
        <w:rPr>
          <w:rtl/>
          <w:lang w:bidi="ar-IQ"/>
        </w:rPr>
      </w:pPr>
      <w:proofErr w:type="gramStart"/>
      <w:r w:rsidRPr="00971A4F">
        <w:rPr>
          <w:rFonts w:ascii="Cambria" w:hAnsi="Cambria" w:cs="Cambria"/>
          <w:lang w:bidi="ar-IQ"/>
        </w:rPr>
        <w:t>ρ</w:t>
      </w:r>
      <w:proofErr w:type="gramEnd"/>
      <w:r w:rsidRPr="00971A4F">
        <w:rPr>
          <w:rtl/>
          <w:lang w:bidi="ar-IQ"/>
        </w:rPr>
        <w:t>: الكثافة الظاهرية (</w:t>
      </w:r>
      <w:r w:rsidRPr="00971A4F">
        <w:rPr>
          <w:lang w:bidi="ar-IQ"/>
        </w:rPr>
        <w:t>g/Cm</w:t>
      </w:r>
      <w:r w:rsidRPr="00971A4F">
        <w:rPr>
          <w:vertAlign w:val="superscript"/>
          <w:lang w:bidi="ar-IQ"/>
        </w:rPr>
        <w:t>3</w:t>
      </w:r>
      <w:r w:rsidRPr="00971A4F">
        <w:rPr>
          <w:rtl/>
          <w:lang w:bidi="ar-IQ"/>
        </w:rPr>
        <w:t>)</w:t>
      </w:r>
    </w:p>
    <w:p w:rsidR="00227ABC" w:rsidRPr="00971A4F" w:rsidRDefault="00227ABC" w:rsidP="00C23395">
      <w:pPr>
        <w:pStyle w:val="NoSpacing"/>
        <w:rPr>
          <w:rtl/>
          <w:lang w:bidi="ar-IQ"/>
        </w:rPr>
      </w:pPr>
      <w:proofErr w:type="spellStart"/>
      <w:proofErr w:type="gramStart"/>
      <w:r w:rsidRPr="00971A4F">
        <w:rPr>
          <w:lang w:bidi="ar-IQ"/>
        </w:rPr>
        <w:t>W</w:t>
      </w:r>
      <w:r w:rsidRPr="00971A4F">
        <w:rPr>
          <w:vertAlign w:val="subscript"/>
          <w:lang w:bidi="ar-IQ"/>
        </w:rPr>
        <w:t>d</w:t>
      </w:r>
      <w:proofErr w:type="spellEnd"/>
      <w:proofErr w:type="gramEnd"/>
      <w:r w:rsidRPr="00971A4F">
        <w:rPr>
          <w:rtl/>
          <w:lang w:bidi="ar-IQ"/>
        </w:rPr>
        <w:t>: وزن النموذج وهو جاف (</w:t>
      </w:r>
      <w:r w:rsidRPr="00971A4F">
        <w:rPr>
          <w:lang w:bidi="ar-IQ"/>
        </w:rPr>
        <w:t>g</w:t>
      </w:r>
      <w:r w:rsidRPr="00971A4F">
        <w:rPr>
          <w:rtl/>
          <w:lang w:bidi="ar-IQ"/>
        </w:rPr>
        <w:t>)</w:t>
      </w:r>
    </w:p>
    <w:p w:rsidR="00227ABC" w:rsidRPr="00C23395" w:rsidRDefault="00227ABC" w:rsidP="00C23395">
      <w:pPr>
        <w:pStyle w:val="NoSpacing"/>
        <w:rPr>
          <w:rtl/>
          <w:lang w:bidi="ar-IQ"/>
        </w:rPr>
      </w:pPr>
      <w:proofErr w:type="spellStart"/>
      <w:r w:rsidRPr="00C23395">
        <w:rPr>
          <w:lang w:bidi="ar-IQ"/>
        </w:rPr>
        <w:t>W</w:t>
      </w:r>
      <w:r w:rsidRPr="00C23395">
        <w:rPr>
          <w:vertAlign w:val="subscript"/>
          <w:lang w:bidi="ar-IQ"/>
        </w:rPr>
        <w:t>s</w:t>
      </w:r>
      <w:proofErr w:type="spellEnd"/>
      <w:r w:rsidRPr="00C23395">
        <w:rPr>
          <w:rtl/>
          <w:lang w:bidi="ar-IQ"/>
        </w:rPr>
        <w:t xml:space="preserve">: وزن النموذج وهو مشبع بالماء </w:t>
      </w:r>
      <w:r w:rsidRPr="00C23395">
        <w:rPr>
          <w:rFonts w:asciiTheme="majorBidi" w:hAnsiTheme="majorBidi" w:cstheme="majorBidi"/>
          <w:rtl/>
          <w:lang w:bidi="ar-IQ"/>
        </w:rPr>
        <w:t>(</w:t>
      </w:r>
      <w:r w:rsidRPr="00C23395">
        <w:rPr>
          <w:rFonts w:asciiTheme="majorBidi" w:hAnsiTheme="majorBidi" w:cstheme="majorBidi"/>
          <w:lang w:bidi="ar-IQ"/>
        </w:rPr>
        <w:t>g</w:t>
      </w:r>
      <w:r w:rsidRPr="00C23395">
        <w:rPr>
          <w:rFonts w:asciiTheme="majorBidi" w:hAnsiTheme="majorBidi" w:cstheme="majorBidi"/>
          <w:rtl/>
          <w:lang w:bidi="ar-IQ"/>
        </w:rPr>
        <w:t xml:space="preserve">) </w:t>
      </w:r>
      <w:proofErr w:type="spellStart"/>
      <w:r w:rsidRPr="00C23395">
        <w:rPr>
          <w:rFonts w:asciiTheme="majorBidi" w:hAnsiTheme="majorBidi" w:cstheme="majorBidi"/>
          <w:lang w:bidi="ar-IQ"/>
        </w:rPr>
        <w:t>W</w:t>
      </w:r>
      <w:r w:rsidRPr="00C23395">
        <w:rPr>
          <w:rFonts w:asciiTheme="majorBidi" w:hAnsiTheme="majorBidi" w:cstheme="majorBidi"/>
          <w:vertAlign w:val="subscript"/>
          <w:lang w:bidi="ar-IQ"/>
        </w:rPr>
        <w:t>n</w:t>
      </w:r>
      <w:proofErr w:type="spellEnd"/>
      <w:r w:rsidRPr="00C23395">
        <w:rPr>
          <w:rFonts w:asciiTheme="majorBidi" w:hAnsiTheme="majorBidi" w:cstheme="majorBidi"/>
          <w:rtl/>
          <w:lang w:bidi="ar-IQ"/>
        </w:rPr>
        <w:t>:</w:t>
      </w:r>
      <w:r w:rsidRPr="00C23395">
        <w:rPr>
          <w:rtl/>
          <w:lang w:bidi="ar-IQ"/>
        </w:rPr>
        <w:t xml:space="preserve"> وزن النموذج وهومغموربالماء </w:t>
      </w:r>
      <w:r w:rsidRPr="00C23395">
        <w:rPr>
          <w:rFonts w:asciiTheme="majorBidi" w:hAnsiTheme="majorBidi" w:cstheme="majorBidi"/>
          <w:rtl/>
          <w:lang w:bidi="ar-IQ"/>
        </w:rPr>
        <w:t>(</w:t>
      </w:r>
      <w:r w:rsidRPr="00C23395">
        <w:rPr>
          <w:rFonts w:asciiTheme="majorBidi" w:hAnsiTheme="majorBidi" w:cstheme="majorBidi"/>
          <w:lang w:bidi="ar-IQ"/>
        </w:rPr>
        <w:t>g</w:t>
      </w:r>
      <w:r w:rsidRPr="00C23395">
        <w:rPr>
          <w:rFonts w:asciiTheme="majorBidi" w:hAnsiTheme="majorBidi" w:cstheme="majorBidi"/>
          <w:rtl/>
          <w:lang w:bidi="ar-IQ"/>
        </w:rPr>
        <w:t>)</w:t>
      </w:r>
      <w:r w:rsidRPr="00C23395">
        <w:rPr>
          <w:rtl/>
          <w:lang w:bidi="ar-IQ"/>
        </w:rPr>
        <w:t>.</w:t>
      </w:r>
    </w:p>
    <w:p w:rsidR="00227ABC" w:rsidRPr="00C23395" w:rsidRDefault="00227ABC" w:rsidP="00C23395">
      <w:pPr>
        <w:pStyle w:val="NoSpacing"/>
        <w:rPr>
          <w:rtl/>
          <w:lang w:bidi="ar-IQ"/>
        </w:rPr>
      </w:pPr>
      <w:proofErr w:type="spellStart"/>
      <w:r w:rsidRPr="00C23395">
        <w:rPr>
          <w:lang w:bidi="ar-IQ"/>
        </w:rPr>
        <w:t>K</w:t>
      </w:r>
      <w:r w:rsidRPr="00C23395">
        <w:rPr>
          <w:vertAlign w:val="subscript"/>
          <w:lang w:bidi="ar-IQ"/>
        </w:rPr>
        <w:t>c</w:t>
      </w:r>
      <w:proofErr w:type="spellEnd"/>
      <w:r w:rsidRPr="00C23395">
        <w:rPr>
          <w:rtl/>
          <w:lang w:bidi="ar-IQ"/>
        </w:rPr>
        <w:t xml:space="preserve">: معدل البلى للمواد المتراكبة </w:t>
      </w:r>
      <w:r w:rsidRPr="00C23395">
        <w:rPr>
          <w:lang w:bidi="ar-IQ"/>
        </w:rPr>
        <w:t>mm</w:t>
      </w:r>
      <w:r w:rsidRPr="00C23395">
        <w:rPr>
          <w:vertAlign w:val="superscript"/>
          <w:lang w:bidi="ar-IQ"/>
        </w:rPr>
        <w:t>3</w:t>
      </w:r>
      <w:r w:rsidRPr="00C23395">
        <w:rPr>
          <w:lang w:bidi="ar-IQ"/>
        </w:rPr>
        <w:t>/mm</w:t>
      </w:r>
    </w:p>
    <w:p w:rsidR="00227ABC" w:rsidRPr="00C23395" w:rsidRDefault="00227ABC" w:rsidP="00C23395">
      <w:pPr>
        <w:pStyle w:val="NoSpacing"/>
        <w:rPr>
          <w:rtl/>
          <w:lang w:bidi="ar-IQ"/>
        </w:rPr>
      </w:pPr>
      <w:r w:rsidRPr="00C23395">
        <w:rPr>
          <w:lang w:bidi="ar-IQ"/>
        </w:rPr>
        <w:t>m</w:t>
      </w:r>
      <w:r w:rsidRPr="00C23395">
        <w:rPr>
          <w:rFonts w:hint="cs"/>
          <w:rtl/>
          <w:lang w:bidi="ar-IQ"/>
        </w:rPr>
        <w:t>∆</w:t>
      </w:r>
      <w:r w:rsidRPr="00C23395">
        <w:rPr>
          <w:rtl/>
          <w:lang w:bidi="ar-IQ"/>
        </w:rPr>
        <w:t>: الفقدان بالوزن (</w:t>
      </w:r>
      <w:r w:rsidRPr="00C23395">
        <w:rPr>
          <w:lang w:bidi="ar-IQ"/>
        </w:rPr>
        <w:t>g</w:t>
      </w:r>
      <w:r w:rsidRPr="00C23395">
        <w:rPr>
          <w:rtl/>
          <w:lang w:bidi="ar-IQ"/>
        </w:rPr>
        <w:t>)</w:t>
      </w:r>
    </w:p>
    <w:p w:rsidR="00227ABC" w:rsidRPr="00C23395" w:rsidRDefault="00227ABC" w:rsidP="00C23395">
      <w:pPr>
        <w:pStyle w:val="NoSpacing"/>
        <w:rPr>
          <w:rtl/>
          <w:lang w:bidi="ar-IQ"/>
        </w:rPr>
      </w:pPr>
      <w:r w:rsidRPr="00C23395">
        <w:rPr>
          <w:lang w:bidi="ar-IQ"/>
        </w:rPr>
        <w:t>m</w:t>
      </w:r>
      <w:r w:rsidRPr="00C23395">
        <w:rPr>
          <w:vertAlign w:val="subscript"/>
          <w:lang w:bidi="ar-IQ"/>
        </w:rPr>
        <w:t>1</w:t>
      </w:r>
      <w:r w:rsidRPr="00C23395">
        <w:rPr>
          <w:rtl/>
          <w:lang w:bidi="ar-IQ"/>
        </w:rPr>
        <w:t>: وزن العينة قبل البلى</w:t>
      </w:r>
    </w:p>
    <w:p w:rsidR="00227ABC" w:rsidRPr="00C23395" w:rsidRDefault="00227ABC" w:rsidP="00C23395">
      <w:pPr>
        <w:pStyle w:val="NoSpacing"/>
        <w:rPr>
          <w:rtl/>
          <w:lang w:bidi="ar-IQ"/>
        </w:rPr>
      </w:pPr>
      <w:r w:rsidRPr="00C23395">
        <w:rPr>
          <w:lang w:bidi="ar-IQ"/>
        </w:rPr>
        <w:t>M</w:t>
      </w:r>
      <w:r w:rsidRPr="00C23395">
        <w:rPr>
          <w:vertAlign w:val="subscript"/>
          <w:lang w:bidi="ar-IQ"/>
        </w:rPr>
        <w:t>2</w:t>
      </w:r>
      <w:r w:rsidRPr="00C23395">
        <w:rPr>
          <w:rtl/>
          <w:lang w:bidi="ar-IQ"/>
        </w:rPr>
        <w:t>: وزن العينة بعد البلى</w:t>
      </w:r>
    </w:p>
    <w:p w:rsidR="00227ABC" w:rsidRPr="00C23395" w:rsidRDefault="00227ABC" w:rsidP="00C23395">
      <w:pPr>
        <w:pStyle w:val="NoSpacing"/>
        <w:rPr>
          <w:shadow/>
          <w:rtl/>
          <w:lang w:bidi="ar-IQ"/>
        </w:rPr>
      </w:pPr>
      <w:proofErr w:type="gramStart"/>
      <w:r w:rsidRPr="00C23395">
        <w:rPr>
          <w:shadow/>
          <w:vertAlign w:val="subscript"/>
          <w:lang w:bidi="ar-IQ"/>
        </w:rPr>
        <w:t>c</w:t>
      </w:r>
      <w:r w:rsidRPr="00C23395">
        <w:rPr>
          <w:rFonts w:ascii="Cambria" w:hAnsi="Cambria" w:cs="Cambria" w:hint="cs"/>
          <w:shadow/>
          <w:rtl/>
          <w:lang w:bidi="ar-IQ"/>
        </w:rPr>
        <w:t>ρ</w:t>
      </w:r>
      <w:proofErr w:type="gramEnd"/>
      <w:r w:rsidRPr="00C23395">
        <w:rPr>
          <w:shadow/>
          <w:rtl/>
          <w:lang w:bidi="ar-IQ"/>
        </w:rPr>
        <w:t>: كثافة العينة</w:t>
      </w:r>
      <w:r w:rsidRPr="00C23395">
        <w:rPr>
          <w:rFonts w:asciiTheme="majorBidi" w:hAnsiTheme="majorBidi" w:cstheme="majorBidi"/>
          <w:shadow/>
          <w:rtl/>
          <w:lang w:bidi="ar-IQ"/>
        </w:rPr>
        <w:t xml:space="preserve"> (</w:t>
      </w:r>
      <w:r w:rsidRPr="00C23395">
        <w:rPr>
          <w:rFonts w:asciiTheme="majorBidi" w:hAnsiTheme="majorBidi" w:cstheme="majorBidi"/>
          <w:shadow/>
          <w:lang w:bidi="ar-IQ"/>
        </w:rPr>
        <w:t>g/mm</w:t>
      </w:r>
      <w:r w:rsidRPr="00C23395">
        <w:rPr>
          <w:rFonts w:asciiTheme="majorBidi" w:hAnsiTheme="majorBidi" w:cstheme="majorBidi"/>
          <w:shadow/>
          <w:vertAlign w:val="superscript"/>
          <w:lang w:bidi="ar-IQ"/>
        </w:rPr>
        <w:t>3</w:t>
      </w:r>
      <w:r w:rsidRPr="00C23395">
        <w:rPr>
          <w:rFonts w:asciiTheme="majorBidi" w:hAnsiTheme="majorBidi" w:cstheme="majorBidi"/>
          <w:shadow/>
          <w:rtl/>
          <w:lang w:bidi="ar-IQ"/>
        </w:rPr>
        <w:t>)</w:t>
      </w:r>
    </w:p>
    <w:p w:rsidR="00227ABC" w:rsidRPr="00C23395" w:rsidRDefault="00227ABC" w:rsidP="00C23395">
      <w:pPr>
        <w:pStyle w:val="NoSpacing"/>
        <w:rPr>
          <w:shadow/>
          <w:rtl/>
          <w:lang w:bidi="ar-IQ"/>
        </w:rPr>
      </w:pPr>
      <w:proofErr w:type="spellStart"/>
      <w:r w:rsidRPr="00C23395">
        <w:rPr>
          <w:shadow/>
          <w:lang w:bidi="ar-IQ"/>
        </w:rPr>
        <w:t>V</w:t>
      </w:r>
      <w:r w:rsidRPr="00C23395">
        <w:rPr>
          <w:shadow/>
          <w:vertAlign w:val="subscript"/>
          <w:lang w:bidi="ar-IQ"/>
        </w:rPr>
        <w:t>s</w:t>
      </w:r>
      <w:proofErr w:type="spellEnd"/>
      <w:r w:rsidRPr="00C23395">
        <w:rPr>
          <w:shadow/>
          <w:rtl/>
          <w:lang w:bidi="ar-IQ"/>
        </w:rPr>
        <w:t>: سرعة الانزلاق</w:t>
      </w:r>
      <w:r w:rsidRPr="00C23395">
        <w:rPr>
          <w:rFonts w:asciiTheme="majorBidi" w:hAnsiTheme="majorBidi" w:cstheme="majorBidi"/>
          <w:shadow/>
          <w:rtl/>
          <w:lang w:bidi="ar-IQ"/>
        </w:rPr>
        <w:t xml:space="preserve"> (</w:t>
      </w:r>
      <w:r w:rsidRPr="00C23395">
        <w:rPr>
          <w:rFonts w:asciiTheme="majorBidi" w:hAnsiTheme="majorBidi" w:cstheme="majorBidi"/>
          <w:shadow/>
          <w:lang w:bidi="ar-IQ"/>
        </w:rPr>
        <w:t>mm/s</w:t>
      </w:r>
      <w:r w:rsidRPr="00C23395">
        <w:rPr>
          <w:rFonts w:asciiTheme="majorBidi" w:hAnsiTheme="majorBidi" w:cstheme="majorBidi"/>
          <w:shadow/>
          <w:rtl/>
          <w:lang w:bidi="ar-IQ"/>
        </w:rPr>
        <w:t>)</w:t>
      </w:r>
    </w:p>
    <w:p w:rsidR="00227ABC" w:rsidRPr="00971A4F" w:rsidRDefault="00227ABC" w:rsidP="00C23395">
      <w:pPr>
        <w:pStyle w:val="NoSpacing"/>
        <w:rPr>
          <w:rFonts w:ascii="Simplified Arabic" w:hAnsi="Simplified Arabic" w:cs="Simplified Arabic"/>
          <w:shadow/>
          <w:rtl/>
          <w:lang w:bidi="ar-IQ"/>
        </w:rPr>
      </w:pPr>
      <w:r w:rsidRPr="00971A4F">
        <w:rPr>
          <w:rFonts w:ascii="Simplified Arabic" w:hAnsi="Simplified Arabic" w:cs="Simplified Arabic"/>
          <w:shadow/>
          <w:lang w:bidi="ar-IQ"/>
        </w:rPr>
        <w:t>T</w:t>
      </w:r>
      <w:r w:rsidRPr="00971A4F">
        <w:rPr>
          <w:rFonts w:ascii="Simplified Arabic" w:hAnsi="Simplified Arabic" w:cs="Simplified Arabic"/>
          <w:shadow/>
          <w:rtl/>
          <w:lang w:bidi="ar-IQ"/>
        </w:rPr>
        <w:t>: زمن الانزلاق (</w:t>
      </w:r>
      <w:r w:rsidRPr="00971A4F">
        <w:rPr>
          <w:rFonts w:ascii="Simplified Arabic" w:hAnsi="Simplified Arabic" w:cs="Simplified Arabic"/>
          <w:shadow/>
          <w:lang w:bidi="ar-IQ"/>
        </w:rPr>
        <w:t>s</w:t>
      </w:r>
      <w:r w:rsidRPr="00971A4F">
        <w:rPr>
          <w:rFonts w:ascii="Simplified Arabic" w:hAnsi="Simplified Arabic" w:cs="Simplified Arabic"/>
          <w:shadow/>
          <w:rtl/>
          <w:lang w:bidi="ar-IQ"/>
        </w:rPr>
        <w:t>)</w:t>
      </w:r>
    </w:p>
    <w:p w:rsidR="00C23395" w:rsidRDefault="00C23395" w:rsidP="00227ABC">
      <w:pPr>
        <w:pStyle w:val="ListParagraph"/>
        <w:spacing w:before="240" w:after="240"/>
        <w:ind w:left="64"/>
        <w:jc w:val="both"/>
        <w:rPr>
          <w:rFonts w:ascii="Simplified Arabic" w:hAnsi="Simplified Arabic" w:cs="Simplified Arabic"/>
          <w:b/>
          <w:shadow/>
          <w:sz w:val="28"/>
          <w:szCs w:val="28"/>
          <w:lang w:bidi="ar-IQ"/>
        </w:rPr>
      </w:pPr>
    </w:p>
    <w:p w:rsidR="00227ABC" w:rsidRPr="00971A4F" w:rsidRDefault="00227ABC" w:rsidP="00227ABC">
      <w:pPr>
        <w:pStyle w:val="ListParagraph"/>
        <w:spacing w:before="240" w:after="240"/>
        <w:ind w:left="64"/>
        <w:jc w:val="both"/>
        <w:rPr>
          <w:rFonts w:ascii="Simplified Arabic" w:hAnsi="Simplified Arabic" w:cs="Simplified Arabic"/>
          <w:b/>
          <w:shadow/>
          <w:sz w:val="28"/>
          <w:szCs w:val="28"/>
          <w:rtl/>
          <w:lang w:bidi="ar-IQ"/>
        </w:rPr>
      </w:pPr>
      <w:r w:rsidRPr="00971A4F">
        <w:rPr>
          <w:rFonts w:ascii="Simplified Arabic" w:hAnsi="Simplified Arabic" w:cs="Simplified Arabic"/>
          <w:b/>
          <w:shadow/>
          <w:sz w:val="28"/>
          <w:szCs w:val="28"/>
          <w:rtl/>
          <w:lang w:bidi="ar-IQ"/>
        </w:rPr>
        <w:lastRenderedPageBreak/>
        <w:t xml:space="preserve">المقدمــــــــــــــــــة </w:t>
      </w:r>
    </w:p>
    <w:p w:rsidR="00227ABC" w:rsidRPr="00971A4F" w:rsidRDefault="00227ABC" w:rsidP="00C23395">
      <w:pPr>
        <w:spacing w:before="240" w:after="240"/>
        <w:ind w:firstLine="720"/>
        <w:jc w:val="both"/>
        <w:rPr>
          <w:rFonts w:ascii="Simplified Arabic" w:hAnsi="Simplified Arabic" w:cs="Simplified Arabic"/>
          <w:rtl/>
          <w:lang w:bidi="ar-IQ"/>
        </w:rPr>
      </w:pPr>
      <w:r w:rsidRPr="00971A4F">
        <w:rPr>
          <w:rFonts w:ascii="Simplified Arabic" w:hAnsi="Simplified Arabic" w:cs="Simplified Arabic"/>
          <w:rtl/>
          <w:lang w:bidi="ar-IQ"/>
        </w:rPr>
        <w:t xml:space="preserve">خلال السنوات الاربعين الماضية أخذت العديد من سبائك الخارصين-ألمنيوم اهتماما كبيرا من الباحثين للحصول على سبائك تمتاز بالعديد من الخواص والتي اهمها مقاومة الشد و الصلادة ومقاومة البلى </w:t>
      </w:r>
      <w:r w:rsidR="00971A4F" w:rsidRPr="00971A4F">
        <w:rPr>
          <w:rFonts w:ascii="Simplified Arabic" w:hAnsi="Simplified Arabic" w:cs="Simplified Arabic"/>
          <w:vertAlign w:val="superscript"/>
          <w:lang w:bidi="ar-IQ"/>
        </w:rPr>
        <w:t>(</w:t>
      </w:r>
      <w:r w:rsidRPr="00971A4F">
        <w:rPr>
          <w:rFonts w:ascii="Simplified Arabic" w:hAnsi="Simplified Arabic" w:cs="Simplified Arabic"/>
          <w:vertAlign w:val="superscript"/>
          <w:lang w:bidi="ar-IQ"/>
        </w:rPr>
        <w:t>1-3</w:t>
      </w:r>
      <w:r w:rsidR="00971A4F" w:rsidRPr="00971A4F">
        <w:rPr>
          <w:rFonts w:ascii="Simplified Arabic" w:hAnsi="Simplified Arabic" w:cs="Simplified Arabic"/>
          <w:vertAlign w:val="superscript"/>
          <w:lang w:bidi="ar-IQ"/>
        </w:rPr>
        <w:t>)</w:t>
      </w:r>
      <w:r w:rsidR="00971A4F">
        <w:rPr>
          <w:rFonts w:ascii="Simplified Arabic" w:hAnsi="Simplified Arabic" w:cs="Simplified Arabic"/>
          <w:rtl/>
          <w:lang w:bidi="ar-IQ"/>
        </w:rPr>
        <w:t>.</w:t>
      </w:r>
      <w:r w:rsidRPr="00971A4F">
        <w:rPr>
          <w:rFonts w:ascii="Simplified Arabic" w:hAnsi="Simplified Arabic" w:cs="Simplified Arabic"/>
          <w:rtl/>
          <w:lang w:bidi="ar-IQ"/>
        </w:rPr>
        <w:t xml:space="preserve"> بسبب هذه الخواص فان هنالك زيادة مستمرة باستخدام سبائك الخارصين-ألمنيوم لإحلالها بدل حديد الزهر والتي من الممكن تحسنها بإضافة الدقائق السيراميكية وبالأخص الالومينا </w:t>
      </w:r>
      <w:r w:rsidR="002B3223" w:rsidRPr="002B3223">
        <w:rPr>
          <w:rFonts w:ascii="Simplified Arabic" w:hAnsi="Simplified Arabic" w:cs="Simplified Arabic"/>
          <w:vertAlign w:val="superscript"/>
          <w:lang w:bidi="ar-IQ"/>
        </w:rPr>
        <w:t>(</w:t>
      </w:r>
      <w:r w:rsidRPr="002B3223">
        <w:rPr>
          <w:rFonts w:ascii="Simplified Arabic" w:hAnsi="Simplified Arabic" w:cs="Simplified Arabic"/>
          <w:vertAlign w:val="superscript"/>
          <w:lang w:bidi="ar-IQ"/>
        </w:rPr>
        <w:t>4,5</w:t>
      </w:r>
      <w:r w:rsidR="002B3223" w:rsidRPr="002B3223">
        <w:rPr>
          <w:rFonts w:ascii="Simplified Arabic" w:hAnsi="Simplified Arabic" w:cs="Simplified Arabic"/>
          <w:vertAlign w:val="superscript"/>
          <w:lang w:bidi="ar-IQ"/>
        </w:rPr>
        <w:t>)</w:t>
      </w:r>
      <w:r w:rsidR="00971A4F">
        <w:rPr>
          <w:rFonts w:ascii="Simplified Arabic" w:hAnsi="Simplified Arabic" w:cs="Simplified Arabic"/>
          <w:rtl/>
          <w:lang w:bidi="ar-IQ"/>
        </w:rPr>
        <w:t>.</w:t>
      </w:r>
      <w:r w:rsidRPr="00971A4F">
        <w:rPr>
          <w:rFonts w:ascii="Simplified Arabic" w:hAnsi="Simplified Arabic" w:cs="Simplified Arabic"/>
          <w:rtl/>
          <w:lang w:bidi="ar-IQ"/>
        </w:rPr>
        <w:t xml:space="preserve"> العديد من البحوث أوضحت بان التوزيع المنتظم للدقائق السيراميكية وبالأخص كاربيد السليكون يحسن من مقاومة البلى بصورة كبيرة </w:t>
      </w:r>
      <w:r w:rsidR="002B3223" w:rsidRPr="002B3223">
        <w:rPr>
          <w:rFonts w:ascii="Simplified Arabic" w:hAnsi="Simplified Arabic" w:cs="Simplified Arabic"/>
          <w:vertAlign w:val="superscript"/>
          <w:lang w:bidi="ar-IQ"/>
        </w:rPr>
        <w:t>(</w:t>
      </w:r>
      <w:r w:rsidRPr="002B3223">
        <w:rPr>
          <w:rFonts w:ascii="Simplified Arabic" w:hAnsi="Simplified Arabic" w:cs="Simplified Arabic"/>
          <w:vertAlign w:val="superscript"/>
          <w:lang w:bidi="ar-IQ"/>
        </w:rPr>
        <w:t>6-8</w:t>
      </w:r>
      <w:r w:rsidR="002B3223" w:rsidRPr="002B3223">
        <w:rPr>
          <w:rFonts w:ascii="Simplified Arabic" w:hAnsi="Simplified Arabic" w:cs="Simplified Arabic"/>
          <w:vertAlign w:val="superscript"/>
          <w:lang w:bidi="ar-IQ"/>
        </w:rPr>
        <w:t>)</w:t>
      </w:r>
      <w:r w:rsidRPr="00971A4F">
        <w:rPr>
          <w:rFonts w:ascii="Simplified Arabic" w:hAnsi="Simplified Arabic" w:cs="Simplified Arabic"/>
          <w:rtl/>
          <w:lang w:bidi="ar-IQ"/>
        </w:rPr>
        <w:t>. لكن بنفس الوقت لا توجد بحوث حول تاثير اضافة الالومينا الى سبائك الخارصين-المنيوم. تستخدم سبائك الزنك-الألمنيوم بشكل واسع في المجال الميكانيكي وخاصة في مجال صناعة أجزاء المحركات وفي التطبيقات التي تحتاج الى تحمل الصدمات والأهتزازات</w:t>
      </w:r>
      <w:r w:rsidRPr="002B3223">
        <w:rPr>
          <w:rFonts w:ascii="Simplified Arabic" w:hAnsi="Simplified Arabic" w:cs="Simplified Arabic"/>
          <w:vertAlign w:val="superscript"/>
          <w:rtl/>
          <w:lang w:bidi="ar-IQ"/>
        </w:rPr>
        <w:t xml:space="preserve"> </w:t>
      </w:r>
      <w:r w:rsidR="002B3223" w:rsidRPr="002B3223">
        <w:rPr>
          <w:rFonts w:ascii="Simplified Arabic" w:hAnsi="Simplified Arabic" w:cs="Simplified Arabic"/>
          <w:vertAlign w:val="superscript"/>
          <w:lang w:bidi="ar-IQ"/>
        </w:rPr>
        <w:t>)</w:t>
      </w:r>
      <w:r w:rsidRPr="002B3223">
        <w:rPr>
          <w:rFonts w:ascii="Simplified Arabic" w:hAnsi="Simplified Arabic" w:cs="Simplified Arabic"/>
          <w:vertAlign w:val="superscript"/>
          <w:rtl/>
          <w:lang w:bidi="ar-IQ"/>
        </w:rPr>
        <w:t>9</w:t>
      </w:r>
      <w:r w:rsidR="002B3223" w:rsidRPr="002B3223">
        <w:rPr>
          <w:rFonts w:ascii="Simplified Arabic" w:hAnsi="Simplified Arabic" w:cs="Simplified Arabic"/>
          <w:vertAlign w:val="superscript"/>
          <w:lang w:bidi="ar-IQ"/>
        </w:rPr>
        <w:t>(</w:t>
      </w:r>
      <w:r w:rsidRPr="00971A4F">
        <w:rPr>
          <w:rFonts w:ascii="Simplified Arabic" w:hAnsi="Simplified Arabic" w:cs="Simplified Arabic"/>
          <w:rtl/>
          <w:lang w:bidi="ar-IQ"/>
        </w:rPr>
        <w:t xml:space="preserve">. لكن نظراً لعدم قدرة الزنك للتألف مع الألمنيوم بسبب الذوبانية القليلة </w:t>
      </w:r>
      <w:r w:rsidR="002B3223" w:rsidRPr="002B3223">
        <w:rPr>
          <w:rFonts w:ascii="Simplified Arabic" w:hAnsi="Simplified Arabic" w:cs="Simplified Arabic"/>
          <w:vertAlign w:val="superscript"/>
          <w:lang w:bidi="ar-IQ"/>
        </w:rPr>
        <w:t>)</w:t>
      </w:r>
      <w:r w:rsidRPr="002B3223">
        <w:rPr>
          <w:rFonts w:ascii="Simplified Arabic" w:hAnsi="Simplified Arabic" w:cs="Simplified Arabic"/>
          <w:vertAlign w:val="superscript"/>
          <w:rtl/>
          <w:lang w:bidi="ar-IQ"/>
        </w:rPr>
        <w:t>10</w:t>
      </w:r>
      <w:r w:rsidR="002B3223" w:rsidRPr="002B3223">
        <w:rPr>
          <w:rFonts w:ascii="Simplified Arabic" w:hAnsi="Simplified Arabic" w:cs="Simplified Arabic"/>
          <w:vertAlign w:val="superscript"/>
          <w:lang w:bidi="ar-IQ"/>
        </w:rPr>
        <w:t>(</w:t>
      </w:r>
      <w:r w:rsidRPr="00971A4F">
        <w:rPr>
          <w:rFonts w:ascii="Simplified Arabic" w:hAnsi="Simplified Arabic" w:cs="Simplified Arabic"/>
          <w:rtl/>
          <w:lang w:bidi="ar-IQ"/>
        </w:rPr>
        <w:t xml:space="preserve"> وطلباً لزيادة الخواص مقاومة البلى تم اللجوء الى تكنولوجيا المساحيق لأنتاج مكبوسات سبائك (زنك-المنيوم) ذات التطبيقات العديدة. ولكون الخواص الميكانيكية للمكبوسات المعدنية ضعيفة لمقاومة البلى مقارنةً مع المسبوكات المصبوبة (المنتجة بطريقة السباكة) لذلك تم التوجه الى سبل تطوير هذه المكبوسات ومن أهم هذه الطرق هي إضافة المتضمنات </w:t>
      </w:r>
      <w:r w:rsidR="002B3223" w:rsidRPr="002B3223">
        <w:rPr>
          <w:rFonts w:ascii="Simplified Arabic" w:hAnsi="Simplified Arabic" w:cs="Simplified Arabic"/>
          <w:vertAlign w:val="superscript"/>
          <w:lang w:bidi="ar-IQ"/>
        </w:rPr>
        <w:t>)</w:t>
      </w:r>
      <w:r w:rsidRPr="002B3223">
        <w:rPr>
          <w:rFonts w:ascii="Simplified Arabic" w:hAnsi="Simplified Arabic" w:cs="Simplified Arabic"/>
          <w:vertAlign w:val="superscript"/>
          <w:rtl/>
          <w:lang w:bidi="ar-IQ"/>
        </w:rPr>
        <w:t>11</w:t>
      </w:r>
      <w:r w:rsidR="002B3223" w:rsidRPr="002B3223">
        <w:rPr>
          <w:rFonts w:ascii="Simplified Arabic" w:hAnsi="Simplified Arabic" w:cs="Simplified Arabic"/>
          <w:vertAlign w:val="superscript"/>
          <w:lang w:bidi="ar-IQ"/>
        </w:rPr>
        <w:t>(</w:t>
      </w:r>
      <w:r w:rsidRPr="00971A4F">
        <w:rPr>
          <w:rFonts w:ascii="Simplified Arabic" w:hAnsi="Simplified Arabic" w:cs="Simplified Arabic"/>
          <w:rtl/>
          <w:lang w:bidi="ar-IQ"/>
        </w:rPr>
        <w:t xml:space="preserve"> الى الخليط المعدني وأهم هذه المتضمنات مسحوق كاربيد السليكون (</w:t>
      </w:r>
      <w:proofErr w:type="spellStart"/>
      <w:r w:rsidRPr="00971A4F">
        <w:rPr>
          <w:rFonts w:ascii="Simplified Arabic" w:hAnsi="Simplified Arabic" w:cs="Simplified Arabic"/>
          <w:lang w:bidi="ar-IQ"/>
        </w:rPr>
        <w:t>SiC</w:t>
      </w:r>
      <w:proofErr w:type="spellEnd"/>
      <w:r w:rsidRPr="00971A4F">
        <w:rPr>
          <w:rFonts w:ascii="Simplified Arabic" w:hAnsi="Simplified Arabic" w:cs="Simplified Arabic"/>
          <w:rtl/>
          <w:lang w:bidi="ar-IQ"/>
        </w:rPr>
        <w:t xml:space="preserve">) والذي يضاف الى خليط مسحوقي الزنك والألمنيوم للحصول على مواصفات أفضل للمكبوسات. وبعد إتمام عملية الخلط والمزج تجرى عملية الكبس بطرق كبس مختلفة ومتنوعة وبعدها تتم عملية التلبيد </w:t>
      </w:r>
      <w:r w:rsidRPr="00971A4F">
        <w:rPr>
          <w:rFonts w:ascii="Simplified Arabic" w:hAnsi="Simplified Arabic" w:cs="Simplified Arabic"/>
          <w:lang w:bidi="ar-IQ"/>
        </w:rPr>
        <w:t>(Sintering)</w:t>
      </w:r>
      <w:r w:rsidRPr="00971A4F">
        <w:rPr>
          <w:rFonts w:ascii="Simplified Arabic" w:hAnsi="Simplified Arabic" w:cs="Simplified Arabic"/>
          <w:rtl/>
          <w:lang w:bidi="ar-IQ"/>
        </w:rPr>
        <w:t xml:space="preserve"> في فرن كهربائي وباستخدام وسط مانع للتأكسد (مثل جو مفرغ أو باستخدام غازات خاملة) والتي تعمل على منع الأكسدة أثناء عملية التلبيد. وتجرى عادة على عدة مراحل وبعدها تجرى عملية التنعيم والصقل والأظهار للعينات لأجراء فحوص [البنية المجهرية و الصلادة المايكروية و الكثافة و فحص حيود الأشعة السينية وفحص مقاومة البلى </w:t>
      </w:r>
      <w:r w:rsidR="00C23395" w:rsidRPr="00C23395">
        <w:rPr>
          <w:rFonts w:ascii="Simplified Arabic" w:hAnsi="Simplified Arabic" w:cs="Simplified Arabic"/>
          <w:vertAlign w:val="superscript"/>
          <w:lang w:bidi="ar-IQ"/>
        </w:rPr>
        <w:t>)</w:t>
      </w:r>
      <w:r w:rsidRPr="00C23395">
        <w:rPr>
          <w:rFonts w:ascii="Simplified Arabic" w:hAnsi="Simplified Arabic" w:cs="Simplified Arabic"/>
          <w:vertAlign w:val="superscript"/>
          <w:rtl/>
          <w:lang w:bidi="ar-IQ"/>
        </w:rPr>
        <w:t>13و12</w:t>
      </w:r>
      <w:r w:rsidR="00C23395" w:rsidRPr="00C23395">
        <w:rPr>
          <w:rFonts w:ascii="Simplified Arabic" w:hAnsi="Simplified Arabic" w:cs="Simplified Arabic"/>
          <w:vertAlign w:val="superscript"/>
          <w:lang w:bidi="ar-IQ"/>
        </w:rPr>
        <w:t>(</w:t>
      </w:r>
      <w:r w:rsidRPr="00971A4F">
        <w:rPr>
          <w:rFonts w:ascii="Simplified Arabic" w:hAnsi="Simplified Arabic" w:cs="Simplified Arabic"/>
          <w:rtl/>
          <w:lang w:bidi="ar-IQ"/>
        </w:rPr>
        <w:t xml:space="preserve">. وقد اجريت بحوث عديدة في مجال اضافة المساحيق السيراميكية المختلفة لغرض زيادة الخواص الميكانيكية. في هذا البحث تم دراسة اضافة الالومينا للحصول على سبائك جديدة بالاضافة الى دراسة مقاومة البلى ومقارنة النتائج مع بحوث اخرى بنسب اضافة مختلفة من الالومينا لبيان مدى تاثير هذه النسب على الخواص قبل وبعد اجراء عملية التلبيد التي تختلف في درجة </w:t>
      </w:r>
      <w:r w:rsidR="00C23395">
        <w:rPr>
          <w:rFonts w:ascii="Simplified Arabic" w:hAnsi="Simplified Arabic" w:cs="Simplified Arabic"/>
          <w:rtl/>
          <w:lang w:bidi="ar-IQ"/>
        </w:rPr>
        <w:t>حرارة اجرائها من نسبة الى اخرى.</w:t>
      </w:r>
      <w:r w:rsidRPr="00971A4F">
        <w:rPr>
          <w:rFonts w:ascii="Simplified Arabic" w:hAnsi="Simplified Arabic" w:cs="Simplified Arabic"/>
          <w:rtl/>
          <w:lang w:bidi="ar-IQ"/>
        </w:rPr>
        <w:t xml:space="preserve"> وتم حساب نسب المسامية باعتماد برنامج حديث (</w:t>
      </w:r>
      <w:r w:rsidRPr="00971A4F">
        <w:rPr>
          <w:rFonts w:ascii="Simplified Arabic" w:hAnsi="Simplified Arabic" w:cs="Simplified Arabic"/>
          <w:lang w:bidi="ar-IQ"/>
        </w:rPr>
        <w:t>j-image</w:t>
      </w:r>
      <w:r w:rsidRPr="00971A4F">
        <w:rPr>
          <w:rFonts w:ascii="Simplified Arabic" w:hAnsi="Simplified Arabic" w:cs="Simplified Arabic"/>
          <w:rtl/>
          <w:lang w:bidi="ar-IQ"/>
        </w:rPr>
        <w:t xml:space="preserve">) </w:t>
      </w:r>
      <w:r w:rsidR="00C23395" w:rsidRPr="00C23395">
        <w:rPr>
          <w:rFonts w:ascii="Simplified Arabic" w:hAnsi="Simplified Arabic" w:cs="Simplified Arabic"/>
          <w:vertAlign w:val="superscript"/>
          <w:lang w:bidi="ar-IQ"/>
        </w:rPr>
        <w:t>(</w:t>
      </w:r>
      <w:r w:rsidRPr="00C23395">
        <w:rPr>
          <w:rFonts w:ascii="Simplified Arabic" w:hAnsi="Simplified Arabic" w:cs="Simplified Arabic"/>
          <w:vertAlign w:val="superscript"/>
          <w:lang w:bidi="ar-IQ"/>
        </w:rPr>
        <w:t>14,15</w:t>
      </w:r>
      <w:r w:rsidR="00C23395" w:rsidRPr="00C23395">
        <w:rPr>
          <w:rFonts w:ascii="Simplified Arabic" w:hAnsi="Simplified Arabic" w:cs="Simplified Arabic"/>
          <w:vertAlign w:val="superscript"/>
          <w:lang w:bidi="ar-IQ"/>
        </w:rPr>
        <w:t>)</w:t>
      </w:r>
      <w:r w:rsidRPr="00C23395">
        <w:rPr>
          <w:rFonts w:ascii="Simplified Arabic" w:hAnsi="Simplified Arabic" w:cs="Simplified Arabic"/>
          <w:vertAlign w:val="superscript"/>
          <w:rtl/>
          <w:lang w:bidi="ar-IQ"/>
        </w:rPr>
        <w:t>.</w:t>
      </w:r>
    </w:p>
    <w:p w:rsidR="00AA7767" w:rsidRPr="00C23395" w:rsidRDefault="00AA7767" w:rsidP="00AA7767">
      <w:pPr>
        <w:spacing w:before="240" w:after="240"/>
        <w:jc w:val="both"/>
        <w:rPr>
          <w:rFonts w:ascii="Simplified Arabic" w:hAnsi="Simplified Arabic" w:cs="Simplified Arabic"/>
          <w:b/>
          <w:bCs/>
          <w:sz w:val="28"/>
          <w:szCs w:val="28"/>
          <w:rtl/>
          <w:lang w:bidi="ar-IQ"/>
        </w:rPr>
      </w:pPr>
      <w:r w:rsidRPr="00C23395">
        <w:rPr>
          <w:rFonts w:ascii="Simplified Arabic" w:hAnsi="Simplified Arabic" w:cs="Simplified Arabic"/>
          <w:b/>
          <w:bCs/>
          <w:sz w:val="28"/>
          <w:szCs w:val="28"/>
          <w:rtl/>
          <w:lang w:bidi="ar-IQ"/>
        </w:rPr>
        <w:t xml:space="preserve">الجـــــــــــــزء العملي </w:t>
      </w:r>
    </w:p>
    <w:p w:rsidR="00AA7767" w:rsidRPr="00C23395" w:rsidRDefault="00AA7767" w:rsidP="00AA7767">
      <w:pPr>
        <w:spacing w:before="240" w:after="240"/>
        <w:jc w:val="both"/>
        <w:rPr>
          <w:rFonts w:ascii="Simplified Arabic" w:hAnsi="Simplified Arabic" w:cs="Simplified Arabic"/>
          <w:b/>
          <w:bCs/>
          <w:rtl/>
          <w:lang w:bidi="ar-IQ"/>
        </w:rPr>
      </w:pPr>
      <w:r w:rsidRPr="00C23395">
        <w:rPr>
          <w:rFonts w:ascii="Simplified Arabic" w:hAnsi="Simplified Arabic" w:cs="Simplified Arabic"/>
          <w:b/>
          <w:bCs/>
          <w:rtl/>
          <w:lang w:bidi="ar-IQ"/>
        </w:rPr>
        <w:t xml:space="preserve">تحضير المساحيق </w:t>
      </w:r>
    </w:p>
    <w:p w:rsidR="00AA7767" w:rsidRDefault="00AA7767" w:rsidP="00514CD0">
      <w:pPr>
        <w:pStyle w:val="ListParagraph"/>
        <w:spacing w:before="240" w:after="240"/>
        <w:ind w:left="0" w:firstLine="720"/>
        <w:jc w:val="both"/>
        <w:rPr>
          <w:rFonts w:ascii="Simplified Arabic" w:hAnsi="Simplified Arabic" w:cs="Simplified Arabic"/>
          <w:rtl/>
          <w:lang w:bidi="ar-IQ"/>
        </w:rPr>
      </w:pPr>
      <w:r w:rsidRPr="00C23395">
        <w:rPr>
          <w:rFonts w:ascii="Simplified Arabic" w:hAnsi="Simplified Arabic" w:cs="Simplified Arabic"/>
          <w:rtl/>
          <w:lang w:bidi="ar-IQ"/>
        </w:rPr>
        <w:t xml:space="preserve">تم استخدام مسحوق الزنك ( الخارصين) </w:t>
      </w:r>
      <w:r w:rsidRPr="00C23395">
        <w:rPr>
          <w:rFonts w:ascii="Simplified Arabic" w:hAnsi="Simplified Arabic" w:cs="Simplified Arabic"/>
          <w:lang w:bidi="ar-IQ"/>
        </w:rPr>
        <w:t>Zinc</w:t>
      </w:r>
      <w:r w:rsidRPr="00C23395">
        <w:rPr>
          <w:rFonts w:ascii="Simplified Arabic" w:hAnsi="Simplified Arabic" w:cs="Simplified Arabic"/>
          <w:rtl/>
          <w:lang w:bidi="ar-IQ"/>
        </w:rPr>
        <w:t xml:space="preserve"> بدرجة نقاوه </w:t>
      </w:r>
      <w:r w:rsidRPr="00C23395">
        <w:rPr>
          <w:rFonts w:ascii="Simplified Arabic" w:hAnsi="Simplified Arabic" w:cs="Simplified Arabic"/>
          <w:lang w:bidi="ar-IQ"/>
        </w:rPr>
        <w:t>99.98</w:t>
      </w:r>
      <w:r w:rsidRPr="00C23395">
        <w:rPr>
          <w:rFonts w:ascii="Simplified Arabic" w:hAnsi="Simplified Arabic" w:cs="Simplified Arabic"/>
          <w:rtl/>
          <w:lang w:bidi="ar-IQ"/>
        </w:rPr>
        <w:t xml:space="preserve"> وبمتوسط حجم حبيبي </w:t>
      </w:r>
      <w:r w:rsidRPr="00C23395">
        <w:rPr>
          <w:rFonts w:ascii="Simplified Arabic" w:hAnsi="Simplified Arabic" w:cs="Simplified Arabic"/>
          <w:lang w:bidi="ar-IQ"/>
        </w:rPr>
        <w:t>25µm</w:t>
      </w:r>
      <w:r w:rsidRPr="00C23395">
        <w:rPr>
          <w:rFonts w:ascii="Simplified Arabic" w:hAnsi="Simplified Arabic" w:cs="Simplified Arabic"/>
          <w:rtl/>
          <w:lang w:bidi="ar-IQ"/>
        </w:rPr>
        <w:t xml:space="preserve"> مع مسحوق الألمنيوم بدرجة نقاوه </w:t>
      </w:r>
      <w:r w:rsidRPr="00C23395">
        <w:rPr>
          <w:rFonts w:ascii="Simplified Arabic" w:hAnsi="Simplified Arabic" w:cs="Simplified Arabic"/>
          <w:lang w:bidi="ar-IQ"/>
        </w:rPr>
        <w:t>99.98</w:t>
      </w:r>
      <w:r w:rsidRPr="00C23395">
        <w:rPr>
          <w:rFonts w:ascii="Simplified Arabic" w:hAnsi="Simplified Arabic" w:cs="Simplified Arabic"/>
          <w:rtl/>
          <w:lang w:bidi="ar-IQ"/>
        </w:rPr>
        <w:t xml:space="preserve"> وبمتوسط حجم حبيبي </w:t>
      </w:r>
      <w:r w:rsidRPr="00C23395">
        <w:rPr>
          <w:rFonts w:ascii="Simplified Arabic" w:hAnsi="Simplified Arabic" w:cs="Simplified Arabic"/>
          <w:lang w:bidi="ar-IQ"/>
        </w:rPr>
        <w:t>35µm</w:t>
      </w:r>
      <w:r w:rsidRPr="00C23395">
        <w:rPr>
          <w:rFonts w:ascii="Simplified Arabic" w:hAnsi="Simplified Arabic" w:cs="Simplified Arabic"/>
          <w:rtl/>
          <w:lang w:bidi="ar-IQ"/>
        </w:rPr>
        <w:t xml:space="preserve">. كذلك تم استخدام مسحوق الألومينا </w:t>
      </w:r>
      <w:r w:rsidRPr="00C23395">
        <w:rPr>
          <w:rFonts w:ascii="Simplified Arabic" w:hAnsi="Simplified Arabic" w:cs="Simplified Arabic"/>
          <w:lang w:bidi="ar-IQ"/>
        </w:rPr>
        <w:t>Al</w:t>
      </w:r>
      <w:r w:rsidRPr="00C23395">
        <w:rPr>
          <w:rFonts w:ascii="Simplified Arabic" w:hAnsi="Simplified Arabic" w:cs="Simplified Arabic"/>
          <w:vertAlign w:val="subscript"/>
          <w:lang w:bidi="ar-IQ"/>
        </w:rPr>
        <w:t>2</w:t>
      </w:r>
      <w:r w:rsidRPr="00C23395">
        <w:rPr>
          <w:rFonts w:ascii="Simplified Arabic" w:hAnsi="Simplified Arabic" w:cs="Simplified Arabic"/>
          <w:lang w:bidi="ar-IQ"/>
        </w:rPr>
        <w:t>O</w:t>
      </w:r>
      <w:r w:rsidRPr="00C23395">
        <w:rPr>
          <w:rFonts w:ascii="Simplified Arabic" w:hAnsi="Simplified Arabic" w:cs="Simplified Arabic"/>
          <w:vertAlign w:val="subscript"/>
          <w:lang w:bidi="ar-IQ"/>
        </w:rPr>
        <w:t>3</w:t>
      </w:r>
      <w:r w:rsidRPr="00C23395">
        <w:rPr>
          <w:rFonts w:ascii="Simplified Arabic" w:hAnsi="Simplified Arabic" w:cs="Simplified Arabic"/>
          <w:rtl/>
          <w:lang w:bidi="ar-IQ"/>
        </w:rPr>
        <w:t xml:space="preserve">  وبمتوسط حجم حبيبي </w:t>
      </w:r>
      <w:r w:rsidRPr="00C23395">
        <w:rPr>
          <w:rFonts w:ascii="Simplified Arabic" w:hAnsi="Simplified Arabic" w:cs="Simplified Arabic"/>
          <w:lang w:bidi="ar-IQ"/>
        </w:rPr>
        <w:t>25 µm</w:t>
      </w:r>
      <w:r w:rsidRPr="00C23395">
        <w:rPr>
          <w:rFonts w:ascii="Simplified Arabic" w:hAnsi="Simplified Arabic" w:cs="Simplified Arabic"/>
          <w:rtl/>
          <w:lang w:bidi="ar-IQ"/>
        </w:rPr>
        <w:t xml:space="preserve">. تم الأضافة للالومينا بنسب مختلفة وكما موضحة بالجدول </w:t>
      </w:r>
      <w:r w:rsidRPr="00C23395">
        <w:rPr>
          <w:rFonts w:ascii="Simplified Arabic" w:hAnsi="Simplified Arabic" w:cs="Simplified Arabic"/>
          <w:lang w:bidi="ar-IQ"/>
        </w:rPr>
        <w:t>.1</w:t>
      </w:r>
      <w:r w:rsidRPr="00C23395">
        <w:rPr>
          <w:rFonts w:ascii="Simplified Arabic" w:hAnsi="Simplified Arabic" w:cs="Simplified Arabic"/>
          <w:rtl/>
          <w:lang w:bidi="ar-IQ"/>
        </w:rPr>
        <w:t xml:space="preserve"> تم استخدام جهاز المناخل الهزاز لمعرفة الحجم الحبيبي للمساحيق، وتم وزن المساحيق بميزان رقمي بنسبة وبدقة </w:t>
      </w:r>
      <w:r w:rsidRPr="00C23395">
        <w:rPr>
          <w:rFonts w:ascii="Simplified Arabic" w:hAnsi="Simplified Arabic" w:cs="Simplified Arabic"/>
          <w:lang w:bidi="ar-IQ"/>
        </w:rPr>
        <w:t xml:space="preserve"> 0.00001</w:t>
      </w:r>
      <w:r w:rsidRPr="00C23395">
        <w:rPr>
          <w:rFonts w:ascii="Simplified Arabic" w:hAnsi="Simplified Arabic" w:cs="Simplified Arabic"/>
          <w:rtl/>
          <w:lang w:bidi="ar-IQ"/>
        </w:rPr>
        <w:t>±. وبعدها تم إجراء عملية المزج بواسطة الخالط الكهربائي الدوار</w:t>
      </w:r>
      <w:r w:rsidRPr="00C23395">
        <w:rPr>
          <w:rFonts w:ascii="Simplified Arabic" w:hAnsi="Simplified Arabic" w:cs="Simplified Arabic"/>
          <w:lang w:bidi="ar-IQ"/>
        </w:rPr>
        <w:t xml:space="preserve">Electric Rolling Mixers </w:t>
      </w:r>
      <w:r w:rsidRPr="00C23395">
        <w:rPr>
          <w:rFonts w:ascii="Simplified Arabic" w:hAnsi="Simplified Arabic" w:cs="Simplified Arabic"/>
          <w:rtl/>
          <w:lang w:bidi="ar-IQ"/>
        </w:rPr>
        <w:t xml:space="preserve"> وبسرعة دوران ضمن المدى </w:t>
      </w:r>
      <w:r w:rsidRPr="00C23395">
        <w:rPr>
          <w:rFonts w:ascii="Simplified Arabic" w:hAnsi="Simplified Arabic" w:cs="Simplified Arabic"/>
          <w:lang w:bidi="ar-IQ"/>
        </w:rPr>
        <w:t>1000</w:t>
      </w:r>
      <w:r w:rsidRPr="00C23395">
        <w:rPr>
          <w:rFonts w:ascii="Simplified Arabic" w:hAnsi="Simplified Arabic" w:cs="Simplified Arabic"/>
          <w:rtl/>
          <w:lang w:bidi="ar-IQ"/>
        </w:rPr>
        <w:t xml:space="preserve"> الى 1300</w:t>
      </w:r>
      <w:r w:rsidRPr="00C23395">
        <w:rPr>
          <w:rFonts w:ascii="Simplified Arabic" w:hAnsi="Simplified Arabic" w:cs="Simplified Arabic"/>
          <w:lang w:bidi="ar-IQ"/>
        </w:rPr>
        <w:t xml:space="preserve"> </w:t>
      </w:r>
      <w:proofErr w:type="spellStart"/>
      <w:r w:rsidRPr="00C23395">
        <w:rPr>
          <w:rFonts w:ascii="Simplified Arabic" w:hAnsi="Simplified Arabic" w:cs="Simplified Arabic"/>
          <w:lang w:bidi="ar-IQ"/>
        </w:rPr>
        <w:t>r.p.m</w:t>
      </w:r>
      <w:proofErr w:type="spellEnd"/>
      <w:r w:rsidR="00514CD0">
        <w:rPr>
          <w:rFonts w:ascii="Simplified Arabic" w:hAnsi="Simplified Arabic" w:cs="Simplified Arabic"/>
          <w:lang w:bidi="ar-IQ"/>
        </w:rPr>
        <w:t xml:space="preserve"> </w:t>
      </w:r>
      <w:r w:rsidRPr="00C23395">
        <w:rPr>
          <w:rFonts w:ascii="Simplified Arabic" w:hAnsi="Simplified Arabic" w:cs="Simplified Arabic"/>
          <w:rtl/>
          <w:lang w:bidi="ar-IQ"/>
        </w:rPr>
        <w:t xml:space="preserve">وباستخدام كرات الألومينا وبحجوم مختلفة ولمدة </w:t>
      </w:r>
      <w:r w:rsidRPr="00C23395">
        <w:rPr>
          <w:rFonts w:ascii="Simplified Arabic" w:hAnsi="Simplified Arabic" w:cs="Simplified Arabic"/>
          <w:lang w:bidi="ar-IQ"/>
        </w:rPr>
        <w:t>20min</w:t>
      </w:r>
      <w:r w:rsidRPr="00C23395">
        <w:rPr>
          <w:rFonts w:ascii="Simplified Arabic" w:hAnsi="Simplified Arabic" w:cs="Simplified Arabic"/>
          <w:rtl/>
          <w:lang w:bidi="ar-IQ"/>
        </w:rPr>
        <w:t xml:space="preserve">. </w:t>
      </w:r>
    </w:p>
    <w:p w:rsidR="000E6A9F" w:rsidRDefault="000E6A9F" w:rsidP="00514CD0">
      <w:pPr>
        <w:pStyle w:val="ListParagraph"/>
        <w:spacing w:before="240" w:after="240"/>
        <w:ind w:left="0" w:firstLine="720"/>
        <w:jc w:val="both"/>
        <w:rPr>
          <w:rFonts w:ascii="Simplified Arabic" w:hAnsi="Simplified Arabic" w:cs="Simplified Arabic"/>
          <w:rtl/>
          <w:lang w:bidi="ar-IQ"/>
        </w:rPr>
      </w:pPr>
    </w:p>
    <w:p w:rsidR="000E6A9F" w:rsidRDefault="000E6A9F" w:rsidP="00514CD0">
      <w:pPr>
        <w:pStyle w:val="ListParagraph"/>
        <w:spacing w:before="240" w:after="240"/>
        <w:ind w:left="0" w:firstLine="720"/>
        <w:jc w:val="both"/>
        <w:rPr>
          <w:rFonts w:ascii="Simplified Arabic" w:hAnsi="Simplified Arabic" w:cs="Simplified Arabic"/>
          <w:rtl/>
          <w:lang w:bidi="ar-IQ"/>
        </w:rPr>
      </w:pPr>
    </w:p>
    <w:p w:rsidR="000E6A9F" w:rsidRPr="00C23395" w:rsidRDefault="000E6A9F" w:rsidP="00514CD0">
      <w:pPr>
        <w:pStyle w:val="ListParagraph"/>
        <w:spacing w:before="240" w:after="240"/>
        <w:ind w:left="0" w:firstLine="720"/>
        <w:jc w:val="both"/>
        <w:rPr>
          <w:rFonts w:ascii="Simplified Arabic" w:hAnsi="Simplified Arabic" w:cs="Simplified Arabic"/>
          <w:rtl/>
          <w:lang w:bidi="ar-IQ"/>
        </w:rPr>
      </w:pPr>
    </w:p>
    <w:p w:rsidR="00AA7767" w:rsidRPr="00C23395" w:rsidRDefault="00AA7767" w:rsidP="00AA7767">
      <w:pPr>
        <w:spacing w:before="240" w:after="240"/>
        <w:rPr>
          <w:rFonts w:ascii="Simplified Arabic" w:hAnsi="Simplified Arabic" w:cs="Simplified Arabic"/>
          <w:b/>
          <w:bCs/>
          <w:shadow/>
          <w:rtl/>
          <w:lang w:bidi="ar-IQ"/>
        </w:rPr>
      </w:pPr>
      <w:r w:rsidRPr="00C23395">
        <w:rPr>
          <w:rFonts w:ascii="Simplified Arabic" w:hAnsi="Simplified Arabic" w:cs="Simplified Arabic"/>
          <w:b/>
          <w:bCs/>
          <w:shadow/>
          <w:rtl/>
          <w:lang w:bidi="ar-IQ"/>
        </w:rPr>
        <w:lastRenderedPageBreak/>
        <w:t xml:space="preserve">تشكيل المساحيق </w:t>
      </w:r>
    </w:p>
    <w:p w:rsidR="004630D7" w:rsidRPr="00C23395" w:rsidRDefault="004630D7" w:rsidP="00514CD0">
      <w:pPr>
        <w:tabs>
          <w:tab w:val="left" w:pos="2719"/>
        </w:tabs>
        <w:spacing w:before="240" w:after="240"/>
        <w:jc w:val="both"/>
        <w:rPr>
          <w:rFonts w:ascii="Simplified Arabic" w:hAnsi="Simplified Arabic" w:cs="Simplified Arabic"/>
          <w:lang w:bidi="ar-IQ"/>
        </w:rPr>
      </w:pPr>
      <w:r w:rsidRPr="00C23395">
        <w:rPr>
          <w:rFonts w:ascii="Simplified Arabic" w:hAnsi="Simplified Arabic" w:cs="Simplified Arabic"/>
          <w:rtl/>
          <w:lang w:bidi="ar-IQ"/>
        </w:rPr>
        <w:t xml:space="preserve">تمت عملية التشكيل بأستخدام مكبس هيدروليكي ذو سعة كبس </w:t>
      </w:r>
      <w:r w:rsidRPr="00C23395">
        <w:rPr>
          <w:rFonts w:ascii="Simplified Arabic" w:hAnsi="Simplified Arabic" w:cs="Simplified Arabic"/>
          <w:lang w:bidi="ar-IQ"/>
        </w:rPr>
        <w:t>15 ton</w:t>
      </w:r>
      <w:r w:rsidRPr="00C23395">
        <w:rPr>
          <w:rFonts w:ascii="Simplified Arabic" w:hAnsi="Simplified Arabic" w:cs="Simplified Arabic"/>
          <w:rtl/>
          <w:lang w:bidi="ar-IQ"/>
        </w:rPr>
        <w:t xml:space="preserve"> وبإستخدام قالب إسطواني مصنوع من الفولاذ بقطر داخلي </w:t>
      </w:r>
      <w:r w:rsidRPr="00C23395">
        <w:rPr>
          <w:rFonts w:ascii="Simplified Arabic" w:hAnsi="Simplified Arabic" w:cs="Simplified Arabic"/>
          <w:lang w:bidi="ar-IQ"/>
        </w:rPr>
        <w:t>4 cm</w:t>
      </w:r>
      <w:r w:rsidRPr="00C23395">
        <w:rPr>
          <w:rFonts w:ascii="Simplified Arabic" w:hAnsi="Simplified Arabic" w:cs="Simplified Arabic"/>
          <w:rtl/>
          <w:lang w:bidi="ar-IQ"/>
        </w:rPr>
        <w:t xml:space="preserve"> واستخدمت طريقة الكبس على البارد باتجاه واحد وبقوة ضغط مقدارها </w:t>
      </w:r>
      <w:r w:rsidRPr="00C23395">
        <w:rPr>
          <w:rFonts w:ascii="Simplified Arabic" w:hAnsi="Simplified Arabic" w:cs="Simplified Arabic"/>
          <w:lang w:bidi="ar-IQ"/>
        </w:rPr>
        <w:t>6.5 ton</w:t>
      </w:r>
      <w:r w:rsidRPr="00C23395">
        <w:rPr>
          <w:rFonts w:ascii="Simplified Arabic" w:hAnsi="Simplified Arabic" w:cs="Simplified Arabic"/>
          <w:rtl/>
          <w:lang w:bidi="ar-IQ"/>
        </w:rPr>
        <w:t xml:space="preserve"> ولمدة </w:t>
      </w:r>
      <w:r w:rsidRPr="00C23395">
        <w:rPr>
          <w:rFonts w:ascii="Simplified Arabic" w:hAnsi="Simplified Arabic" w:cs="Simplified Arabic"/>
          <w:lang w:bidi="ar-IQ"/>
        </w:rPr>
        <w:t xml:space="preserve">4 </w:t>
      </w:r>
      <w:r w:rsidRPr="00C23395">
        <w:rPr>
          <w:rFonts w:ascii="Simplified Arabic" w:hAnsi="Simplified Arabic" w:cs="Simplified Arabic"/>
          <w:rtl/>
          <w:lang w:bidi="ar-IQ"/>
        </w:rPr>
        <w:t xml:space="preserve"> دقائق لضمان تماسك المكبوسات.</w:t>
      </w:r>
      <w:bookmarkStart w:id="0" w:name="_GoBack"/>
      <w:bookmarkEnd w:id="0"/>
    </w:p>
    <w:p w:rsidR="004630D7" w:rsidRPr="00C23395" w:rsidRDefault="004630D7" w:rsidP="004630D7">
      <w:pPr>
        <w:tabs>
          <w:tab w:val="left" w:pos="2719"/>
        </w:tabs>
        <w:spacing w:before="240" w:after="240"/>
        <w:ind w:firstLine="111"/>
        <w:jc w:val="both"/>
        <w:rPr>
          <w:rFonts w:ascii="Simplified Arabic" w:hAnsi="Simplified Arabic" w:cs="Simplified Arabic"/>
          <w:b/>
          <w:bCs/>
          <w:shadow/>
          <w:rtl/>
          <w:lang w:bidi="ar-IQ"/>
        </w:rPr>
      </w:pPr>
      <w:r w:rsidRPr="00C23395">
        <w:rPr>
          <w:rFonts w:ascii="Simplified Arabic" w:hAnsi="Simplified Arabic" w:cs="Simplified Arabic"/>
          <w:b/>
          <w:bCs/>
          <w:shadow/>
          <w:rtl/>
          <w:lang w:bidi="ar-IQ"/>
        </w:rPr>
        <w:t>تلبيد المكبوسات</w:t>
      </w:r>
    </w:p>
    <w:p w:rsidR="004630D7" w:rsidRPr="00C23395" w:rsidRDefault="004630D7" w:rsidP="009B0B7B">
      <w:pPr>
        <w:tabs>
          <w:tab w:val="left" w:pos="2719"/>
        </w:tabs>
        <w:spacing w:before="240" w:after="240"/>
        <w:jc w:val="both"/>
        <w:rPr>
          <w:rFonts w:ascii="Simplified Arabic" w:hAnsi="Simplified Arabic" w:cs="Simplified Arabic"/>
          <w:lang w:bidi="ar-IQ"/>
        </w:rPr>
      </w:pPr>
      <w:r w:rsidRPr="00C23395">
        <w:rPr>
          <w:rFonts w:ascii="Simplified Arabic" w:hAnsi="Simplified Arabic" w:cs="Simplified Arabic"/>
          <w:rtl/>
          <w:lang w:bidi="ar-IQ"/>
        </w:rPr>
        <w:t xml:space="preserve">تم إجراء عملية التلبيد بوضع المكبوسات داخل حاوية لها فتحتان علوية لخروج غاز الأوكسجين </w:t>
      </w:r>
      <w:r w:rsidRPr="00C23395">
        <w:rPr>
          <w:rFonts w:ascii="Simplified Arabic" w:hAnsi="Simplified Arabic" w:cs="Simplified Arabic"/>
          <w:lang w:bidi="ar-IQ"/>
        </w:rPr>
        <w:t>Oxygen</w:t>
      </w:r>
      <w:r w:rsidRPr="00C23395">
        <w:rPr>
          <w:rFonts w:ascii="Simplified Arabic" w:hAnsi="Simplified Arabic" w:cs="Simplified Arabic"/>
          <w:rtl/>
          <w:lang w:bidi="ar-IQ"/>
        </w:rPr>
        <w:t xml:space="preserve"> وسفلية لدخول غاز الأركون </w:t>
      </w:r>
      <w:r w:rsidRPr="00C23395">
        <w:rPr>
          <w:rFonts w:ascii="Simplified Arabic" w:hAnsi="Simplified Arabic" w:cs="Simplified Arabic"/>
          <w:lang w:bidi="ar-IQ"/>
        </w:rPr>
        <w:t>Argon</w:t>
      </w:r>
      <w:r w:rsidRPr="00C23395">
        <w:rPr>
          <w:rFonts w:ascii="Simplified Arabic" w:hAnsi="Simplified Arabic" w:cs="Simplified Arabic"/>
          <w:rtl/>
          <w:lang w:bidi="ar-IQ"/>
        </w:rPr>
        <w:t xml:space="preserve"> كغاز خامل لمنع حدوث التأكسد الذي يقلل من تماسك حبيبات المسحوق عند عملية التلبيد. ووضعت الحاوية داخل فرن كهربائي وهذا الفرن مربوط الى قارئ رقمي والى منظم غاز الأركون. يوضح الشكل </w:t>
      </w:r>
      <w:r w:rsidRPr="00C23395">
        <w:rPr>
          <w:rFonts w:ascii="Simplified Arabic" w:hAnsi="Simplified Arabic" w:cs="Simplified Arabic"/>
          <w:lang w:bidi="ar-IQ"/>
        </w:rPr>
        <w:t>1</w:t>
      </w:r>
      <w:r w:rsidRPr="00C23395">
        <w:rPr>
          <w:rFonts w:ascii="Simplified Arabic" w:hAnsi="Simplified Arabic" w:cs="Simplified Arabic"/>
          <w:rtl/>
          <w:lang w:bidi="ar-IQ"/>
        </w:rPr>
        <w:t xml:space="preserve"> خطوات عملية التلبيد. تم تسخن الفرن لغاية </w:t>
      </w:r>
      <w:r w:rsidRPr="00C23395">
        <w:rPr>
          <w:rFonts w:ascii="Simplified Arabic" w:hAnsi="Simplified Arabic" w:cs="Simplified Arabic"/>
          <w:lang w:bidi="ar-IQ"/>
        </w:rPr>
        <w:t>100 °C</w:t>
      </w:r>
      <w:r w:rsidRPr="00C23395">
        <w:rPr>
          <w:rFonts w:ascii="Simplified Arabic" w:hAnsi="Simplified Arabic" w:cs="Simplified Arabic"/>
          <w:rtl/>
          <w:lang w:bidi="ar-IQ"/>
        </w:rPr>
        <w:t xml:space="preserve"> وعند هذه الدرجة تم ضخ غاز الأركون وبعدها تم رفع درجة حرارة الفرن الى </w:t>
      </w:r>
      <w:r w:rsidRPr="00C23395">
        <w:rPr>
          <w:rFonts w:ascii="Simplified Arabic" w:hAnsi="Simplified Arabic" w:cs="Simplified Arabic"/>
          <w:lang w:bidi="ar-IQ"/>
        </w:rPr>
        <w:t>240 °C</w:t>
      </w:r>
      <w:r w:rsidRPr="00C23395">
        <w:rPr>
          <w:rFonts w:ascii="Simplified Arabic" w:hAnsi="Simplified Arabic" w:cs="Simplified Arabic"/>
          <w:rtl/>
          <w:lang w:bidi="ar-IQ"/>
        </w:rPr>
        <w:t xml:space="preserve"> وثبتت درجة الحرارة لمدة </w:t>
      </w:r>
      <w:r w:rsidRPr="00C23395">
        <w:rPr>
          <w:rFonts w:ascii="Simplified Arabic" w:hAnsi="Simplified Arabic" w:cs="Simplified Arabic"/>
          <w:lang w:bidi="ar-IQ"/>
        </w:rPr>
        <w:t>35 min</w:t>
      </w:r>
      <w:r w:rsidRPr="00C23395">
        <w:rPr>
          <w:rFonts w:ascii="Simplified Arabic" w:hAnsi="Simplified Arabic" w:cs="Simplified Arabic"/>
          <w:rtl/>
          <w:lang w:bidi="ar-IQ"/>
        </w:rPr>
        <w:t xml:space="preserve">. وبعدها تم التلبيد عند درجة حرارة </w:t>
      </w:r>
      <w:r w:rsidRPr="00C23395">
        <w:rPr>
          <w:rFonts w:ascii="Simplified Arabic" w:hAnsi="Simplified Arabic" w:cs="Simplified Arabic"/>
          <w:lang w:bidi="ar-IQ"/>
        </w:rPr>
        <w:t>335 °C</w:t>
      </w:r>
      <w:r w:rsidRPr="00C23395">
        <w:rPr>
          <w:rFonts w:ascii="Simplified Arabic" w:hAnsi="Simplified Arabic" w:cs="Simplified Arabic"/>
          <w:rtl/>
          <w:lang w:bidi="ar-IQ"/>
        </w:rPr>
        <w:t xml:space="preserve"> ولمدة </w:t>
      </w:r>
      <w:r w:rsidRPr="00C23395">
        <w:rPr>
          <w:rFonts w:ascii="Simplified Arabic" w:hAnsi="Simplified Arabic" w:cs="Simplified Arabic"/>
          <w:lang w:bidi="ar-IQ"/>
        </w:rPr>
        <w:t>60 min</w:t>
      </w:r>
      <w:r w:rsidR="009B0B7B">
        <w:rPr>
          <w:rFonts w:ascii="Simplified Arabic" w:hAnsi="Simplified Arabic" w:cs="Simplified Arabic"/>
          <w:rtl/>
          <w:lang w:bidi="ar-IQ"/>
        </w:rPr>
        <w:t>.</w:t>
      </w:r>
      <w:r w:rsidRPr="00C23395">
        <w:rPr>
          <w:rFonts w:ascii="Simplified Arabic" w:hAnsi="Simplified Arabic" w:cs="Simplified Arabic"/>
          <w:rtl/>
          <w:lang w:bidi="ar-IQ"/>
        </w:rPr>
        <w:t xml:space="preserve"> وترك عند هذه الدرجة لمدة </w:t>
      </w:r>
      <w:r w:rsidRPr="00C23395">
        <w:rPr>
          <w:rFonts w:ascii="Simplified Arabic" w:hAnsi="Simplified Arabic" w:cs="Simplified Arabic"/>
          <w:lang w:bidi="ar-IQ"/>
        </w:rPr>
        <w:t xml:space="preserve">1 </w:t>
      </w:r>
      <w:proofErr w:type="spellStart"/>
      <w:r w:rsidRPr="00C23395">
        <w:rPr>
          <w:rFonts w:ascii="Simplified Arabic" w:hAnsi="Simplified Arabic" w:cs="Simplified Arabic"/>
          <w:lang w:bidi="ar-IQ"/>
        </w:rPr>
        <w:t>hr</w:t>
      </w:r>
      <w:proofErr w:type="spellEnd"/>
      <w:r w:rsidRPr="00C23395">
        <w:rPr>
          <w:rFonts w:ascii="Simplified Arabic" w:hAnsi="Simplified Arabic" w:cs="Simplified Arabic"/>
          <w:rtl/>
          <w:lang w:bidi="ar-IQ"/>
        </w:rPr>
        <w:t xml:space="preserve"> للتأكد من وصول درجة حرارة الفرن الى الدرجة ال</w:t>
      </w:r>
      <w:r w:rsidR="009B0B7B">
        <w:rPr>
          <w:rFonts w:ascii="Simplified Arabic" w:hAnsi="Simplified Arabic" w:cs="Simplified Arabic"/>
          <w:rtl/>
          <w:lang w:bidi="ar-IQ"/>
        </w:rPr>
        <w:t>مطلوبة والى المكبوسات بالتساوي.</w:t>
      </w:r>
      <w:r w:rsidRPr="00C23395">
        <w:rPr>
          <w:rFonts w:ascii="Simplified Arabic" w:hAnsi="Simplified Arabic" w:cs="Simplified Arabic"/>
          <w:rtl/>
          <w:lang w:bidi="ar-IQ"/>
        </w:rPr>
        <w:t xml:space="preserve"> بعد ذلك بردت العينات بإبقائها داخل الفرن الى درجة حرارة </w:t>
      </w:r>
      <w:r w:rsidRPr="00C23395">
        <w:rPr>
          <w:rFonts w:ascii="Simplified Arabic" w:hAnsi="Simplified Arabic" w:cs="Simplified Arabic"/>
          <w:lang w:bidi="ar-IQ"/>
        </w:rPr>
        <w:t>100 °C</w:t>
      </w:r>
      <w:r w:rsidRPr="00C23395">
        <w:rPr>
          <w:rFonts w:ascii="Simplified Arabic" w:hAnsi="Simplified Arabic" w:cs="Simplified Arabic"/>
          <w:rtl/>
          <w:lang w:bidi="ar-IQ"/>
        </w:rPr>
        <w:t xml:space="preserve"> عندها تم اغلاق تدفق غاز الأركون وعند الوصول الى درجة حرارة الغرفة تم إخراج العينات من الفرن.</w:t>
      </w:r>
    </w:p>
    <w:p w:rsidR="004630D7" w:rsidRPr="00C23395" w:rsidRDefault="004630D7" w:rsidP="00EC1E10">
      <w:pPr>
        <w:tabs>
          <w:tab w:val="left" w:pos="2719"/>
        </w:tabs>
        <w:spacing w:before="240" w:after="240"/>
        <w:ind w:firstLine="111"/>
        <w:jc w:val="both"/>
        <w:rPr>
          <w:rFonts w:ascii="Simplified Arabic" w:hAnsi="Simplified Arabic" w:cs="Simplified Arabic"/>
          <w:rtl/>
          <w:lang w:bidi="ar-IQ"/>
        </w:rPr>
      </w:pPr>
      <w:r w:rsidRPr="00C23395">
        <w:rPr>
          <w:rFonts w:ascii="Simplified Arabic" w:hAnsi="Simplified Arabic" w:cs="Simplified Arabic"/>
          <w:rtl/>
          <w:lang w:bidi="ar-IQ"/>
        </w:rPr>
        <w:t xml:space="preserve">والمعادلة التالية تمثل درجة حرارة التلبيد </w:t>
      </w:r>
      <w:r w:rsidR="00EC1E10" w:rsidRPr="00EC1E10">
        <w:rPr>
          <w:rFonts w:ascii="Simplified Arabic" w:hAnsi="Simplified Arabic" w:cs="Simplified Arabic" w:hint="cs"/>
          <w:vertAlign w:val="superscript"/>
          <w:rtl/>
          <w:lang w:bidi="ar-IQ"/>
        </w:rPr>
        <w:t>(</w:t>
      </w:r>
      <w:r w:rsidRPr="00EC1E10">
        <w:rPr>
          <w:rFonts w:ascii="Simplified Arabic" w:hAnsi="Simplified Arabic" w:cs="Simplified Arabic"/>
          <w:vertAlign w:val="superscript"/>
          <w:lang w:bidi="ar-IQ"/>
        </w:rPr>
        <w:t>4</w:t>
      </w:r>
      <w:r w:rsidR="00EC1E10" w:rsidRPr="00EC1E10">
        <w:rPr>
          <w:rFonts w:ascii="Simplified Arabic" w:hAnsi="Simplified Arabic" w:cs="Simplified Arabic" w:hint="cs"/>
          <w:vertAlign w:val="superscript"/>
          <w:rtl/>
          <w:lang w:bidi="ar-IQ"/>
        </w:rPr>
        <w:t>)</w:t>
      </w:r>
      <w:r w:rsidRPr="00C23395">
        <w:rPr>
          <w:rFonts w:ascii="Simplified Arabic" w:hAnsi="Simplified Arabic" w:cs="Simplified Arabic"/>
          <w:rtl/>
          <w:lang w:bidi="ar-IQ"/>
        </w:rPr>
        <w:t>:</w:t>
      </w:r>
    </w:p>
    <w:p w:rsidR="004630D7" w:rsidRPr="00C23395" w:rsidRDefault="004630D7" w:rsidP="00EC1E10">
      <w:pPr>
        <w:tabs>
          <w:tab w:val="left" w:pos="2719"/>
        </w:tabs>
        <w:spacing w:before="240" w:after="240"/>
        <w:ind w:firstLine="111"/>
        <w:jc w:val="right"/>
        <w:rPr>
          <w:rFonts w:ascii="Simplified Arabic" w:hAnsi="Simplified Arabic" w:cs="Simplified Arabic"/>
          <w:rtl/>
          <w:lang w:bidi="ar-IQ"/>
        </w:rPr>
      </w:pPr>
      <w:proofErr w:type="spellStart"/>
      <w:r w:rsidRPr="00C23395">
        <w:rPr>
          <w:rFonts w:ascii="Simplified Arabic" w:hAnsi="Simplified Arabic" w:cs="Simplified Arabic"/>
          <w:lang w:bidi="ar-IQ"/>
        </w:rPr>
        <w:t>Ts</w:t>
      </w:r>
      <w:proofErr w:type="spellEnd"/>
      <w:r w:rsidRPr="00C23395">
        <w:rPr>
          <w:rFonts w:ascii="Simplified Arabic" w:hAnsi="Simplified Arabic" w:cs="Simplified Arabic"/>
          <w:lang w:bidi="ar-IQ"/>
        </w:rPr>
        <w:t xml:space="preserve">= (0.7-0.9) Tm (K°) ………. (1) </w:t>
      </w:r>
    </w:p>
    <w:p w:rsidR="004630D7" w:rsidRPr="00EC1E10" w:rsidRDefault="004630D7" w:rsidP="004630D7">
      <w:pPr>
        <w:tabs>
          <w:tab w:val="left" w:pos="2719"/>
        </w:tabs>
        <w:spacing w:before="240" w:after="240"/>
        <w:ind w:left="-31"/>
        <w:jc w:val="both"/>
        <w:rPr>
          <w:rFonts w:ascii="Simplified Arabic" w:hAnsi="Simplified Arabic" w:cs="Simplified Arabic"/>
          <w:b/>
          <w:bCs/>
          <w:shadow/>
          <w:sz w:val="28"/>
          <w:szCs w:val="28"/>
          <w:rtl/>
          <w:lang w:bidi="ar-IQ"/>
        </w:rPr>
      </w:pPr>
      <w:r w:rsidRPr="00EC1E10">
        <w:rPr>
          <w:rFonts w:ascii="Simplified Arabic" w:hAnsi="Simplified Arabic" w:cs="Simplified Arabic"/>
          <w:b/>
          <w:bCs/>
          <w:shadow/>
          <w:sz w:val="28"/>
          <w:szCs w:val="28"/>
          <w:rtl/>
          <w:lang w:bidi="ar-IQ"/>
        </w:rPr>
        <w:t>الفحوصــــــــــــات</w:t>
      </w:r>
    </w:p>
    <w:p w:rsidR="004630D7" w:rsidRPr="00C23395" w:rsidRDefault="004630D7" w:rsidP="004630D7">
      <w:pPr>
        <w:tabs>
          <w:tab w:val="left" w:pos="1286"/>
        </w:tabs>
        <w:spacing w:before="240" w:after="240"/>
        <w:jc w:val="both"/>
        <w:rPr>
          <w:rFonts w:ascii="Simplified Arabic" w:hAnsi="Simplified Arabic" w:cs="Simplified Arabic"/>
          <w:b/>
          <w:bCs/>
          <w:shadow/>
          <w:lang w:bidi="ar-IQ"/>
        </w:rPr>
      </w:pPr>
      <w:r w:rsidRPr="00C23395">
        <w:rPr>
          <w:rFonts w:ascii="Simplified Arabic" w:hAnsi="Simplified Arabic" w:cs="Simplified Arabic"/>
          <w:b/>
          <w:bCs/>
          <w:shadow/>
          <w:rtl/>
          <w:lang w:bidi="ar-IQ"/>
        </w:rPr>
        <w:t>فحص الكثافة الخضراء للمكبوسات والكثافة بعد التلبيد</w:t>
      </w:r>
    </w:p>
    <w:p w:rsidR="004630D7" w:rsidRPr="00C23395" w:rsidRDefault="00EC1E10" w:rsidP="00EC1E10">
      <w:pPr>
        <w:tabs>
          <w:tab w:val="left" w:pos="2719"/>
        </w:tabs>
        <w:spacing w:before="240" w:after="240"/>
        <w:ind w:left="-31"/>
        <w:jc w:val="both"/>
        <w:rPr>
          <w:rFonts w:ascii="Simplified Arabic" w:hAnsi="Simplified Arabic" w:cs="Simplified Arabic"/>
          <w:rtl/>
          <w:lang w:bidi="ar-IQ"/>
        </w:rPr>
      </w:pPr>
      <w:r>
        <w:rPr>
          <w:rFonts w:ascii="Simplified Arabic" w:hAnsi="Simplified Arabic" w:cs="Simplified Arabic" w:hint="cs"/>
          <w:rtl/>
          <w:lang w:bidi="ar-IQ"/>
        </w:rPr>
        <w:t xml:space="preserve">         </w:t>
      </w:r>
      <w:r w:rsidR="004630D7" w:rsidRPr="00C23395">
        <w:rPr>
          <w:rFonts w:ascii="Simplified Arabic" w:hAnsi="Simplified Arabic" w:cs="Simplified Arabic"/>
          <w:rtl/>
          <w:lang w:bidi="ar-IQ"/>
        </w:rPr>
        <w:t xml:space="preserve">تم دراسة الكثافة الخضراء للعينات المكبوسة (بعد اجراء عملية الكبس) وكذلك دراسة الكثافة الحقيقية للمكبوسات بعد إجراء عملية التلبيد وحسب نظرية ارخميدس وحسب المعادلة التالية </w:t>
      </w:r>
      <w:r w:rsidRPr="00EC1E10">
        <w:rPr>
          <w:rFonts w:ascii="Simplified Arabic" w:hAnsi="Simplified Arabic" w:cs="Simplified Arabic" w:hint="cs"/>
          <w:vertAlign w:val="superscript"/>
          <w:rtl/>
          <w:lang w:bidi="ar-IQ"/>
        </w:rPr>
        <w:t>(</w:t>
      </w:r>
      <w:r w:rsidR="004630D7" w:rsidRPr="00EC1E10">
        <w:rPr>
          <w:rFonts w:ascii="Simplified Arabic" w:hAnsi="Simplified Arabic" w:cs="Simplified Arabic"/>
          <w:vertAlign w:val="superscript"/>
          <w:lang w:bidi="ar-IQ"/>
        </w:rPr>
        <w:t>12</w:t>
      </w:r>
      <w:r w:rsidRPr="00EC1E10">
        <w:rPr>
          <w:rFonts w:ascii="Simplified Arabic" w:hAnsi="Simplified Arabic" w:cs="Simplified Arabic" w:hint="cs"/>
          <w:vertAlign w:val="superscript"/>
          <w:rtl/>
          <w:lang w:bidi="ar-IQ"/>
        </w:rPr>
        <w:t>)</w:t>
      </w:r>
      <w:r w:rsidR="004630D7" w:rsidRPr="00C23395">
        <w:rPr>
          <w:rFonts w:ascii="Simplified Arabic" w:hAnsi="Simplified Arabic" w:cs="Simplified Arabic"/>
          <w:rtl/>
          <w:lang w:bidi="ar-IQ"/>
        </w:rPr>
        <w:t>:</w:t>
      </w:r>
    </w:p>
    <w:p w:rsidR="004630D7" w:rsidRPr="00C23395" w:rsidRDefault="004630D7" w:rsidP="004630D7">
      <w:pPr>
        <w:tabs>
          <w:tab w:val="right" w:pos="0"/>
          <w:tab w:val="left" w:pos="2719"/>
        </w:tabs>
        <w:bidi w:val="0"/>
        <w:spacing w:before="240" w:after="240"/>
        <w:ind w:left="68"/>
        <w:rPr>
          <w:rFonts w:ascii="Simplified Arabic" w:hAnsi="Simplified Arabic" w:cs="Simplified Arabic"/>
          <w:lang w:bidi="ar-IQ"/>
        </w:rPr>
      </w:pPr>
      <w:r w:rsidRPr="00C23395">
        <w:rPr>
          <w:rFonts w:ascii="Cambria" w:hAnsi="Cambria" w:cs="Cambria"/>
          <w:lang w:bidi="ar-IQ"/>
        </w:rPr>
        <w:t>ρ</w:t>
      </w:r>
      <w:r w:rsidRPr="00C23395">
        <w:rPr>
          <w:rFonts w:ascii="Simplified Arabic" w:hAnsi="Simplified Arabic" w:cs="Simplified Arabic"/>
          <w:lang w:bidi="ar-IQ"/>
        </w:rPr>
        <w:t xml:space="preserve">= </w:t>
      </w:r>
      <w:proofErr w:type="spellStart"/>
      <w:r w:rsidRPr="00C23395">
        <w:rPr>
          <w:rFonts w:ascii="Simplified Arabic" w:hAnsi="Simplified Arabic" w:cs="Simplified Arabic"/>
          <w:lang w:bidi="ar-IQ"/>
        </w:rPr>
        <w:t>W</w:t>
      </w:r>
      <w:r w:rsidRPr="00C23395">
        <w:rPr>
          <w:rFonts w:ascii="Simplified Arabic" w:hAnsi="Simplified Arabic" w:cs="Simplified Arabic"/>
          <w:vertAlign w:val="subscript"/>
          <w:lang w:bidi="ar-IQ"/>
        </w:rPr>
        <w:t>d</w:t>
      </w:r>
      <w:proofErr w:type="spellEnd"/>
      <w:r w:rsidRPr="00C23395">
        <w:rPr>
          <w:rFonts w:ascii="Simplified Arabic" w:hAnsi="Simplified Arabic" w:cs="Simplified Arabic"/>
          <w:lang w:bidi="ar-IQ"/>
        </w:rPr>
        <w:t>/</w:t>
      </w:r>
      <w:proofErr w:type="spellStart"/>
      <w:r w:rsidRPr="00C23395">
        <w:rPr>
          <w:rFonts w:ascii="Simplified Arabic" w:hAnsi="Simplified Arabic" w:cs="Simplified Arabic"/>
          <w:lang w:bidi="ar-IQ"/>
        </w:rPr>
        <w:t>W</w:t>
      </w:r>
      <w:r w:rsidRPr="00C23395">
        <w:rPr>
          <w:rFonts w:ascii="Simplified Arabic" w:hAnsi="Simplified Arabic" w:cs="Simplified Arabic"/>
          <w:vertAlign w:val="subscript"/>
          <w:lang w:bidi="ar-IQ"/>
        </w:rPr>
        <w:t>s</w:t>
      </w:r>
      <w:r w:rsidRPr="00C23395">
        <w:rPr>
          <w:rFonts w:ascii="Simplified Arabic" w:hAnsi="Simplified Arabic" w:cs="Simplified Arabic"/>
          <w:lang w:bidi="ar-IQ"/>
        </w:rPr>
        <w:t>-W</w:t>
      </w:r>
      <w:r w:rsidRPr="00C23395">
        <w:rPr>
          <w:rFonts w:ascii="Simplified Arabic" w:hAnsi="Simplified Arabic" w:cs="Simplified Arabic"/>
          <w:vertAlign w:val="subscript"/>
          <w:lang w:bidi="ar-IQ"/>
        </w:rPr>
        <w:t>n</w:t>
      </w:r>
      <w:proofErr w:type="spellEnd"/>
      <w:r w:rsidRPr="00C23395">
        <w:rPr>
          <w:rFonts w:ascii="Simplified Arabic" w:hAnsi="Simplified Arabic" w:cs="Simplified Arabic"/>
          <w:rtl/>
          <w:lang w:bidi="ar-IQ"/>
        </w:rPr>
        <w:t xml:space="preserve">     </w:t>
      </w:r>
      <w:r w:rsidRPr="00C23395">
        <w:rPr>
          <w:rFonts w:ascii="Simplified Arabic" w:hAnsi="Simplified Arabic" w:cs="Simplified Arabic"/>
          <w:lang w:bidi="ar-IQ"/>
        </w:rPr>
        <w:t>g/cm</w:t>
      </w:r>
      <w:r w:rsidRPr="00C23395">
        <w:rPr>
          <w:rFonts w:ascii="Simplified Arabic" w:hAnsi="Simplified Arabic" w:cs="Simplified Arabic"/>
          <w:vertAlign w:val="superscript"/>
          <w:lang w:bidi="ar-IQ"/>
        </w:rPr>
        <w:t>3</w:t>
      </w:r>
      <w:r w:rsidRPr="00C23395">
        <w:rPr>
          <w:rFonts w:ascii="Simplified Arabic" w:hAnsi="Simplified Arabic" w:cs="Simplified Arabic"/>
          <w:lang w:bidi="ar-IQ"/>
        </w:rPr>
        <w:t>… (1)</w:t>
      </w:r>
    </w:p>
    <w:p w:rsidR="00E93997" w:rsidRPr="00C23395" w:rsidRDefault="00E93997" w:rsidP="00E93997">
      <w:pPr>
        <w:tabs>
          <w:tab w:val="left" w:pos="1286"/>
        </w:tabs>
        <w:spacing w:before="240" w:after="240"/>
        <w:ind w:left="-31"/>
        <w:jc w:val="both"/>
        <w:rPr>
          <w:rFonts w:ascii="Simplified Arabic" w:hAnsi="Simplified Arabic" w:cs="Simplified Arabic"/>
          <w:b/>
          <w:bCs/>
          <w:shadow/>
          <w:rtl/>
          <w:lang w:bidi="ar-IQ"/>
        </w:rPr>
      </w:pPr>
      <w:r w:rsidRPr="00C23395">
        <w:rPr>
          <w:rFonts w:ascii="Simplified Arabic" w:hAnsi="Simplified Arabic" w:cs="Simplified Arabic"/>
          <w:b/>
          <w:bCs/>
          <w:shadow/>
          <w:rtl/>
          <w:lang w:bidi="ar-IQ"/>
        </w:rPr>
        <w:t xml:space="preserve">فحص البنية المجهرية والمسامية </w:t>
      </w:r>
    </w:p>
    <w:p w:rsidR="00A055FA" w:rsidRPr="00C23395" w:rsidRDefault="00EC1E10" w:rsidP="00EC1E10">
      <w:pPr>
        <w:tabs>
          <w:tab w:val="left" w:pos="2719"/>
        </w:tabs>
        <w:spacing w:before="240" w:after="240"/>
        <w:ind w:left="-31"/>
        <w:jc w:val="both"/>
        <w:rPr>
          <w:rFonts w:ascii="Simplified Arabic" w:hAnsi="Simplified Arabic" w:cs="Simplified Arabic"/>
          <w:rtl/>
          <w:lang w:bidi="ar-IQ"/>
        </w:rPr>
      </w:pPr>
      <w:r>
        <w:rPr>
          <w:rFonts w:ascii="Simplified Arabic" w:hAnsi="Simplified Arabic" w:cs="Simplified Arabic" w:hint="cs"/>
          <w:rtl/>
          <w:lang w:bidi="ar-IQ"/>
        </w:rPr>
        <w:t xml:space="preserve">         </w:t>
      </w:r>
      <w:r w:rsidR="00E93997" w:rsidRPr="00C23395">
        <w:rPr>
          <w:rFonts w:ascii="Simplified Arabic" w:hAnsi="Simplified Arabic" w:cs="Simplified Arabic"/>
          <w:rtl/>
          <w:lang w:bidi="ar-IQ"/>
        </w:rPr>
        <w:t xml:space="preserve">تم اجراء عملية تحضير العينات باجراء عملية التنعيم باستخدام جهاز التنعيم ذو القرص الدوار وباستخدام ورق تنعيم بدرجات 220 و 400 و 600 و 800 و 1000 على التوالي. ومن ثم تم اجراء عملية الصقل باستخدام قماش صقل خاص واستخدمت حبيبات مسحوق الماس كمادة صقل وبحجم حبيبي </w:t>
      </w:r>
      <w:r w:rsidR="00E93997" w:rsidRPr="00C23395">
        <w:rPr>
          <w:rFonts w:ascii="Simplified Arabic" w:hAnsi="Simplified Arabic" w:cs="Simplified Arabic"/>
          <w:lang w:bidi="ar-IQ"/>
        </w:rPr>
        <w:t>0.3 µm</w:t>
      </w:r>
      <w:r w:rsidR="00E93997" w:rsidRPr="00C23395">
        <w:rPr>
          <w:rFonts w:ascii="Simplified Arabic" w:hAnsi="Simplified Arabic" w:cs="Simplified Arabic"/>
          <w:rtl/>
          <w:lang w:bidi="ar-IQ"/>
        </w:rPr>
        <w:t>. وبعدها تم الأظهار بغمر العينات</w:t>
      </w:r>
      <w:r>
        <w:rPr>
          <w:rFonts w:ascii="Simplified Arabic" w:hAnsi="Simplified Arabic" w:cs="Simplified Arabic"/>
          <w:rtl/>
          <w:lang w:bidi="ar-IQ"/>
        </w:rPr>
        <w:t xml:space="preserve"> بمحلول النايتل لمدة  12 ثانية.</w:t>
      </w:r>
      <w:r>
        <w:rPr>
          <w:rFonts w:ascii="Simplified Arabic" w:hAnsi="Simplified Arabic" w:cs="Simplified Arabic" w:hint="cs"/>
          <w:rtl/>
          <w:lang w:bidi="ar-IQ"/>
        </w:rPr>
        <w:t xml:space="preserve"> </w:t>
      </w:r>
      <w:r w:rsidR="00E93997" w:rsidRPr="00C23395">
        <w:rPr>
          <w:rFonts w:ascii="Simplified Arabic" w:hAnsi="Simplified Arabic" w:cs="Simplified Arabic"/>
          <w:rtl/>
          <w:lang w:bidi="ar-IQ"/>
        </w:rPr>
        <w:t xml:space="preserve">وتم غسل العينات بالكحول وجففت بواسطة مجفف العينات.  وعندها تم تصوير العينات بواسطة مجهر ضوئي نوع </w:t>
      </w:r>
      <w:r w:rsidR="00E93997" w:rsidRPr="00C23395">
        <w:rPr>
          <w:rFonts w:ascii="Simplified Arabic" w:hAnsi="Simplified Arabic" w:cs="Simplified Arabic"/>
          <w:lang w:bidi="ar-IQ"/>
        </w:rPr>
        <w:t>Olympus</w:t>
      </w:r>
      <w:r w:rsidR="00E93997" w:rsidRPr="00C23395">
        <w:rPr>
          <w:rFonts w:ascii="Simplified Arabic" w:hAnsi="Simplified Arabic" w:cs="Simplified Arabic"/>
          <w:rtl/>
          <w:lang w:bidi="ar-IQ"/>
        </w:rPr>
        <w:t xml:space="preserve"> ذو قوة تكبير تصل الى </w:t>
      </w:r>
      <w:r w:rsidR="00E93997" w:rsidRPr="00C23395">
        <w:rPr>
          <w:rFonts w:ascii="Simplified Arabic" w:hAnsi="Simplified Arabic" w:cs="Simplified Arabic"/>
          <w:lang w:bidi="ar-IQ"/>
        </w:rPr>
        <w:t>X1500</w:t>
      </w:r>
      <w:r w:rsidR="00E93997" w:rsidRPr="00C23395">
        <w:rPr>
          <w:rFonts w:ascii="Simplified Arabic" w:hAnsi="Simplified Arabic" w:cs="Simplified Arabic"/>
          <w:rtl/>
          <w:lang w:bidi="ar-IQ"/>
        </w:rPr>
        <w:t xml:space="preserve"> ومتصل الى كاميرا رقمية دقيقة مربوطة الى حاسبة تقوم باظهار الصور وخزن الصور المأخوة للعينات. أما قياس نسبة المسامية وقياس حجم المسامات فقد تم باستخدام برنامج </w:t>
      </w:r>
      <w:r w:rsidR="00E93997" w:rsidRPr="00C23395">
        <w:rPr>
          <w:rFonts w:ascii="Simplified Arabic" w:hAnsi="Simplified Arabic" w:cs="Simplified Arabic"/>
          <w:lang w:bidi="ar-IQ"/>
        </w:rPr>
        <w:t>J-Image</w:t>
      </w:r>
      <w:r w:rsidR="00A055FA" w:rsidRPr="00C23395">
        <w:rPr>
          <w:rFonts w:ascii="Simplified Arabic" w:hAnsi="Simplified Arabic" w:cs="Simplified Arabic"/>
          <w:rtl/>
          <w:lang w:bidi="ar-IQ"/>
        </w:rPr>
        <w:t xml:space="preserve"> والمبين في الشكل </w:t>
      </w:r>
      <w:r w:rsidR="00A055FA" w:rsidRPr="00C23395">
        <w:rPr>
          <w:rFonts w:ascii="Simplified Arabic" w:hAnsi="Simplified Arabic" w:cs="Simplified Arabic"/>
          <w:lang w:bidi="ar-IQ"/>
        </w:rPr>
        <w:t>2</w:t>
      </w:r>
      <w:r w:rsidR="00A055FA" w:rsidRPr="00C23395">
        <w:rPr>
          <w:rFonts w:ascii="Simplified Arabic" w:hAnsi="Simplified Arabic" w:cs="Simplified Arabic"/>
          <w:rtl/>
          <w:lang w:bidi="ar-IQ"/>
        </w:rPr>
        <w:t xml:space="preserve">. يتضمن مبدأ عمل البرنامج يتلخص بأخذ صور العينات من المجهر </w:t>
      </w:r>
      <w:r w:rsidR="00A055FA" w:rsidRPr="00C23395">
        <w:rPr>
          <w:rFonts w:ascii="Simplified Arabic" w:hAnsi="Simplified Arabic" w:cs="Simplified Arabic"/>
          <w:rtl/>
          <w:lang w:bidi="ar-IQ"/>
        </w:rPr>
        <w:lastRenderedPageBreak/>
        <w:t xml:space="preserve">الضوئي وادخالها الى البرنامج الذي سيقوم بتحليلها وتحويلها الى صور ثنائية اللون (أبيض وأسود) وبعدها يقوم بقياس حجم الحبيبة أو المسامة (الفجوة) ويقوم أيضاً بقياس الكسر الحجمي (نسبة) للحبيبات والمسامات الموجودة في صورة العينة وذلك نسبةً الى مساحة الصورة. </w:t>
      </w:r>
    </w:p>
    <w:p w:rsidR="005237A7" w:rsidRPr="00C23395" w:rsidRDefault="005237A7" w:rsidP="005237A7">
      <w:pPr>
        <w:tabs>
          <w:tab w:val="left" w:pos="1286"/>
        </w:tabs>
        <w:spacing w:before="240" w:after="240"/>
        <w:ind w:left="-46"/>
        <w:jc w:val="both"/>
        <w:rPr>
          <w:rFonts w:ascii="Simplified Arabic" w:hAnsi="Simplified Arabic" w:cs="Simplified Arabic"/>
          <w:b/>
          <w:bCs/>
          <w:shadow/>
          <w:lang w:bidi="ar-IQ"/>
        </w:rPr>
      </w:pPr>
      <w:r w:rsidRPr="00C23395">
        <w:rPr>
          <w:rFonts w:ascii="Simplified Arabic" w:hAnsi="Simplified Arabic" w:cs="Simplified Arabic"/>
          <w:b/>
          <w:bCs/>
          <w:shadow/>
          <w:rtl/>
          <w:lang w:bidi="ar-IQ"/>
        </w:rPr>
        <w:t>فحص صلادة فيكرز المايكروية (</w:t>
      </w:r>
      <w:proofErr w:type="spellStart"/>
      <w:r w:rsidRPr="00C23395">
        <w:rPr>
          <w:rFonts w:ascii="Simplified Arabic" w:hAnsi="Simplified Arabic" w:cs="Simplified Arabic"/>
          <w:b/>
          <w:bCs/>
          <w:shadow/>
          <w:lang w:bidi="ar-IQ"/>
        </w:rPr>
        <w:t>H</w:t>
      </w:r>
      <w:r w:rsidRPr="00C23395">
        <w:rPr>
          <w:rFonts w:ascii="Simplified Arabic" w:hAnsi="Simplified Arabic" w:cs="Simplified Arabic"/>
          <w:b/>
          <w:bCs/>
          <w:shadow/>
          <w:vertAlign w:val="subscript"/>
          <w:lang w:bidi="ar-IQ"/>
        </w:rPr>
        <w:t>v</w:t>
      </w:r>
      <w:proofErr w:type="spellEnd"/>
      <w:r w:rsidRPr="00C23395">
        <w:rPr>
          <w:rFonts w:ascii="Simplified Arabic" w:hAnsi="Simplified Arabic" w:cs="Simplified Arabic"/>
          <w:b/>
          <w:bCs/>
          <w:shadow/>
          <w:rtl/>
          <w:lang w:bidi="ar-IQ"/>
        </w:rPr>
        <w:t xml:space="preserve">)  وفحص حيود الأشعة السينية </w:t>
      </w:r>
      <w:r w:rsidRPr="00C23395">
        <w:rPr>
          <w:rFonts w:ascii="Simplified Arabic" w:hAnsi="Simplified Arabic" w:cs="Simplified Arabic"/>
          <w:b/>
          <w:bCs/>
          <w:shadow/>
          <w:lang w:bidi="ar-IQ"/>
        </w:rPr>
        <w:t>X-ray diffraction</w:t>
      </w:r>
      <w:r w:rsidRPr="00C23395">
        <w:rPr>
          <w:rFonts w:ascii="Simplified Arabic" w:hAnsi="Simplified Arabic" w:cs="Simplified Arabic"/>
          <w:b/>
          <w:bCs/>
          <w:shadow/>
          <w:rtl/>
          <w:lang w:bidi="ar-IQ"/>
        </w:rPr>
        <w:t xml:space="preserve"> </w:t>
      </w:r>
    </w:p>
    <w:p w:rsidR="005237A7" w:rsidRPr="00C23395" w:rsidRDefault="005237A7" w:rsidP="005237A7">
      <w:pPr>
        <w:tabs>
          <w:tab w:val="left" w:pos="2719"/>
        </w:tabs>
        <w:spacing w:before="240" w:after="240"/>
        <w:ind w:left="68"/>
        <w:jc w:val="both"/>
        <w:rPr>
          <w:rFonts w:ascii="Simplified Arabic" w:hAnsi="Simplified Arabic" w:cs="Simplified Arabic"/>
          <w:rtl/>
          <w:lang w:bidi="ar-IQ"/>
        </w:rPr>
      </w:pPr>
      <w:r w:rsidRPr="00C23395">
        <w:rPr>
          <w:rFonts w:ascii="Simplified Arabic" w:hAnsi="Simplified Arabic" w:cs="Simplified Arabic"/>
          <w:rtl/>
          <w:lang w:bidi="ar-IQ"/>
        </w:rPr>
        <w:t xml:space="preserve">تم فحص الصلاد للعينات باستخدام جهاز فحص صلادة فيكرز المايكروية حيث سلط حمل مقداره </w:t>
      </w:r>
      <w:r w:rsidRPr="00C23395">
        <w:rPr>
          <w:rFonts w:ascii="Simplified Arabic" w:hAnsi="Simplified Arabic" w:cs="Simplified Arabic"/>
          <w:lang w:bidi="ar-IQ"/>
        </w:rPr>
        <w:t>450 g</w:t>
      </w:r>
      <w:r w:rsidRPr="00C23395">
        <w:rPr>
          <w:rFonts w:ascii="Simplified Arabic" w:hAnsi="Simplified Arabic" w:cs="Simplified Arabic"/>
          <w:rtl/>
          <w:lang w:bidi="ar-IQ"/>
        </w:rPr>
        <w:t xml:space="preserve"> ولمدة </w:t>
      </w:r>
      <w:r w:rsidRPr="00C23395">
        <w:rPr>
          <w:rFonts w:ascii="Simplified Arabic" w:hAnsi="Simplified Arabic" w:cs="Simplified Arabic"/>
          <w:lang w:bidi="ar-IQ"/>
        </w:rPr>
        <w:t>20 sec</w:t>
      </w:r>
      <w:r w:rsidRPr="00C23395">
        <w:rPr>
          <w:rFonts w:ascii="Simplified Arabic" w:hAnsi="Simplified Arabic" w:cs="Simplified Arabic"/>
          <w:rtl/>
          <w:lang w:bidi="ar-IQ"/>
        </w:rPr>
        <w:t xml:space="preserve">.  وكذلك تم اجراء فحص حيود الأشعة السينية بجهاز نوع </w:t>
      </w:r>
      <w:r w:rsidRPr="00C23395">
        <w:rPr>
          <w:rFonts w:ascii="Simplified Arabic" w:hAnsi="Simplified Arabic" w:cs="Simplified Arabic"/>
          <w:lang w:bidi="ar-IQ"/>
        </w:rPr>
        <w:t xml:space="preserve">Shimadzu 6000X </w:t>
      </w:r>
      <w:r w:rsidRPr="00C23395">
        <w:rPr>
          <w:rFonts w:ascii="Simplified Arabic" w:hAnsi="Simplified Arabic" w:cs="Simplified Arabic"/>
          <w:rtl/>
          <w:lang w:bidi="ar-IQ"/>
        </w:rPr>
        <w:t>وباستخدام هدف من النحاس.</w:t>
      </w:r>
    </w:p>
    <w:p w:rsidR="00505A15" w:rsidRPr="00C23395" w:rsidRDefault="00505A15" w:rsidP="00505A15">
      <w:pPr>
        <w:tabs>
          <w:tab w:val="left" w:pos="1286"/>
        </w:tabs>
        <w:spacing w:before="240" w:after="240"/>
        <w:jc w:val="both"/>
        <w:rPr>
          <w:rFonts w:ascii="Simplified Arabic" w:hAnsi="Simplified Arabic" w:cs="Simplified Arabic"/>
          <w:b/>
          <w:bCs/>
          <w:shadow/>
          <w:rtl/>
          <w:lang w:bidi="ar-IQ"/>
        </w:rPr>
      </w:pPr>
      <w:r w:rsidRPr="00C23395">
        <w:rPr>
          <w:rFonts w:ascii="Simplified Arabic" w:hAnsi="Simplified Arabic" w:cs="Simplified Arabic"/>
          <w:b/>
          <w:bCs/>
          <w:shadow/>
          <w:rtl/>
          <w:lang w:bidi="ar-IQ"/>
        </w:rPr>
        <w:t>فحص مقاومة البلى</w:t>
      </w:r>
    </w:p>
    <w:p w:rsidR="004630D7" w:rsidRPr="00C23395" w:rsidRDefault="00EC1E10" w:rsidP="00EC1E10">
      <w:pPr>
        <w:spacing w:before="240" w:after="240"/>
        <w:rPr>
          <w:rFonts w:ascii="Simplified Arabic" w:hAnsi="Simplified Arabic" w:cs="Simplified Arabic"/>
          <w:b/>
          <w:bCs/>
          <w:shadow/>
          <w:rtl/>
          <w:lang w:bidi="ar-IQ"/>
        </w:rPr>
      </w:pPr>
      <w:r>
        <w:rPr>
          <w:rFonts w:ascii="Simplified Arabic" w:hAnsi="Simplified Arabic" w:cs="Simplified Arabic" w:hint="cs"/>
          <w:shadow/>
          <w:rtl/>
          <w:lang w:bidi="ar-IQ"/>
        </w:rPr>
        <w:t xml:space="preserve">         </w:t>
      </w:r>
      <w:r w:rsidR="009A28F1" w:rsidRPr="00C23395">
        <w:rPr>
          <w:rFonts w:ascii="Simplified Arabic" w:hAnsi="Simplified Arabic" w:cs="Simplified Arabic"/>
          <w:shadow/>
          <w:rtl/>
          <w:lang w:bidi="ar-IQ"/>
        </w:rPr>
        <w:t>تم إجراء فحص مقاومة البلى باستخدام جهاز البلى محلي الصنع وتم تحضير وتقطيع العينات المطلوب فحصها على شكل اقراص بقطر 10</w:t>
      </w:r>
      <w:r w:rsidR="009A28F1" w:rsidRPr="00C23395">
        <w:rPr>
          <w:rFonts w:ascii="Simplified Arabic" w:hAnsi="Simplified Arabic" w:cs="Simplified Arabic"/>
          <w:shadow/>
          <w:lang w:bidi="ar-IQ"/>
        </w:rPr>
        <w:t xml:space="preserve">mm </w:t>
      </w:r>
      <w:r w:rsidR="009A28F1" w:rsidRPr="00C23395">
        <w:rPr>
          <w:rFonts w:ascii="Simplified Arabic" w:hAnsi="Simplified Arabic" w:cs="Simplified Arabic"/>
          <w:shadow/>
          <w:rtl/>
          <w:lang w:bidi="ar-IQ"/>
        </w:rPr>
        <w:t xml:space="preserve">  وكان سرعة الجهاز اثناء الفحص </w:t>
      </w:r>
      <w:r w:rsidR="009A28F1" w:rsidRPr="00C23395">
        <w:rPr>
          <w:rFonts w:ascii="Simplified Arabic" w:hAnsi="Simplified Arabic" w:cs="Simplified Arabic"/>
          <w:shadow/>
          <w:lang w:bidi="ar-IQ"/>
        </w:rPr>
        <w:t xml:space="preserve"> </w:t>
      </w:r>
      <w:proofErr w:type="spellStart"/>
      <w:r w:rsidR="009A28F1" w:rsidRPr="00C23395">
        <w:rPr>
          <w:rFonts w:ascii="Simplified Arabic" w:hAnsi="Simplified Arabic" w:cs="Simplified Arabic"/>
          <w:shadow/>
          <w:lang w:bidi="ar-IQ"/>
        </w:rPr>
        <w:t>r.p.m</w:t>
      </w:r>
      <w:proofErr w:type="spellEnd"/>
      <w:r w:rsidR="009A28F1" w:rsidRPr="00C23395">
        <w:rPr>
          <w:rFonts w:ascii="Simplified Arabic" w:hAnsi="Simplified Arabic" w:cs="Simplified Arabic"/>
          <w:shadow/>
          <w:rtl/>
          <w:lang w:bidi="ar-IQ"/>
        </w:rPr>
        <w:t>1400 وتحت حمل</w:t>
      </w:r>
      <w:r w:rsidR="009A28F1" w:rsidRPr="00C23395">
        <w:rPr>
          <w:rFonts w:ascii="Simplified Arabic" w:hAnsi="Simplified Arabic" w:cs="Simplified Arabic"/>
          <w:shadow/>
          <w:lang w:bidi="ar-IQ"/>
        </w:rPr>
        <w:t xml:space="preserve"> kg </w:t>
      </w:r>
      <w:r w:rsidR="009A28F1" w:rsidRPr="00C23395">
        <w:rPr>
          <w:rFonts w:ascii="Simplified Arabic" w:hAnsi="Simplified Arabic" w:cs="Simplified Arabic"/>
          <w:shadow/>
          <w:rtl/>
          <w:lang w:bidi="ar-IQ"/>
        </w:rPr>
        <w:t>2 ولمدة 25 دقيقة. وكان نصف قطر القرص 10 سم وتم حساب مقاومة البلى حسب المعادلة الاتية</w:t>
      </w:r>
    </w:p>
    <w:p w:rsidR="00971A4F" w:rsidRPr="00C23395" w:rsidRDefault="00971A4F" w:rsidP="00971A4F">
      <w:pPr>
        <w:pStyle w:val="ListParagraph"/>
        <w:jc w:val="right"/>
        <w:rPr>
          <w:rFonts w:ascii="Simplified Arabic" w:eastAsiaTheme="minorEastAsia" w:hAnsi="Simplified Arabic" w:cs="Simplified Arabic"/>
          <w:rtl/>
          <w:lang w:bidi="ar-IQ"/>
        </w:rPr>
      </w:pPr>
      <w:r w:rsidRPr="00C23395">
        <w:rPr>
          <w:rFonts w:ascii="Simplified Arabic" w:eastAsiaTheme="minorEastAsia" w:hAnsi="Simplified Arabic" w:cs="Simplified Arabic"/>
          <w:noProof/>
          <w:lang w:bidi="ar-SA"/>
        </w:rPr>
        <w:drawing>
          <wp:inline distT="0" distB="0" distL="0" distR="0">
            <wp:extent cx="2476500" cy="5339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7894" cy="536380"/>
                    </a:xfrm>
                    <a:prstGeom prst="rect">
                      <a:avLst/>
                    </a:prstGeom>
                    <a:noFill/>
                    <a:ln>
                      <a:noFill/>
                    </a:ln>
                  </pic:spPr>
                </pic:pic>
              </a:graphicData>
            </a:graphic>
          </wp:inline>
        </w:drawing>
      </w:r>
    </w:p>
    <w:p w:rsidR="00971A4F" w:rsidRPr="00EC1E10" w:rsidRDefault="00971A4F" w:rsidP="00971A4F">
      <w:pPr>
        <w:tabs>
          <w:tab w:val="left" w:pos="2719"/>
        </w:tabs>
        <w:spacing w:before="240" w:after="240"/>
        <w:ind w:left="68"/>
        <w:jc w:val="both"/>
        <w:rPr>
          <w:rFonts w:ascii="Simplified Arabic" w:hAnsi="Simplified Arabic" w:cs="Simplified Arabic"/>
          <w:b/>
          <w:bCs/>
          <w:shadow/>
          <w:sz w:val="28"/>
          <w:szCs w:val="28"/>
          <w:rtl/>
          <w:lang w:bidi="ar-IQ"/>
        </w:rPr>
      </w:pPr>
      <w:r w:rsidRPr="00EC1E10">
        <w:rPr>
          <w:rFonts w:ascii="Simplified Arabic" w:hAnsi="Simplified Arabic" w:cs="Simplified Arabic"/>
          <w:b/>
          <w:bCs/>
          <w:shadow/>
          <w:sz w:val="28"/>
          <w:szCs w:val="28"/>
          <w:rtl/>
          <w:lang w:bidi="ar-IQ"/>
        </w:rPr>
        <w:t>النتـــائج والمنــــــــــاقشة</w:t>
      </w:r>
    </w:p>
    <w:p w:rsidR="00971A4F" w:rsidRPr="00C23395" w:rsidRDefault="00971A4F" w:rsidP="00971A4F">
      <w:pPr>
        <w:tabs>
          <w:tab w:val="left" w:pos="2719"/>
        </w:tabs>
        <w:spacing w:before="240" w:after="240"/>
        <w:ind w:left="68"/>
        <w:jc w:val="both"/>
        <w:rPr>
          <w:rFonts w:ascii="Simplified Arabic" w:hAnsi="Simplified Arabic" w:cs="Simplified Arabic"/>
          <w:b/>
          <w:bCs/>
          <w:shadow/>
          <w:rtl/>
          <w:lang w:bidi="ar-IQ"/>
        </w:rPr>
      </w:pPr>
      <w:r w:rsidRPr="00C23395">
        <w:rPr>
          <w:rFonts w:ascii="Simplified Arabic" w:hAnsi="Simplified Arabic" w:cs="Simplified Arabic"/>
          <w:b/>
          <w:bCs/>
          <w:shadow/>
          <w:rtl/>
          <w:lang w:bidi="ar-IQ"/>
        </w:rPr>
        <w:t>فحص الكثافة الخضراء للمكبوسات والكثافة الظاهرية للعينات بعد التلبيد</w:t>
      </w:r>
    </w:p>
    <w:p w:rsidR="00971A4F" w:rsidRPr="00C23395" w:rsidRDefault="00EC1E10" w:rsidP="00EC1E10">
      <w:pPr>
        <w:tabs>
          <w:tab w:val="left" w:pos="2719"/>
        </w:tabs>
        <w:spacing w:before="240" w:after="240"/>
        <w:ind w:left="68"/>
        <w:jc w:val="both"/>
        <w:rPr>
          <w:rFonts w:ascii="Simplified Arabic" w:hAnsi="Simplified Arabic" w:cs="Simplified Arabic"/>
          <w:rtl/>
          <w:lang w:bidi="ar-IQ"/>
        </w:rPr>
      </w:pPr>
      <w:r>
        <w:rPr>
          <w:rFonts w:ascii="Simplified Arabic" w:hAnsi="Simplified Arabic" w:cs="Simplified Arabic" w:hint="cs"/>
          <w:rtl/>
          <w:lang w:bidi="ar-IQ"/>
        </w:rPr>
        <w:t xml:space="preserve">         </w:t>
      </w:r>
      <w:r w:rsidR="00971A4F" w:rsidRPr="00C23395">
        <w:rPr>
          <w:rFonts w:ascii="Simplified Arabic" w:hAnsi="Simplified Arabic" w:cs="Simplified Arabic"/>
          <w:rtl/>
          <w:lang w:bidi="ar-IQ"/>
        </w:rPr>
        <w:t xml:space="preserve">يتبين من الشكل </w:t>
      </w:r>
      <w:r w:rsidR="00971A4F" w:rsidRPr="00C23395">
        <w:rPr>
          <w:rFonts w:ascii="Simplified Arabic" w:hAnsi="Simplified Arabic" w:cs="Simplified Arabic"/>
          <w:lang w:bidi="ar-IQ"/>
        </w:rPr>
        <w:t>3</w:t>
      </w:r>
      <w:r w:rsidR="00971A4F" w:rsidRPr="00C23395">
        <w:rPr>
          <w:rFonts w:ascii="Simplified Arabic" w:hAnsi="Simplified Arabic" w:cs="Simplified Arabic"/>
          <w:rtl/>
          <w:lang w:bidi="ar-IQ"/>
        </w:rPr>
        <w:t xml:space="preserve"> بأن الكثافة الخضراء للعينات الحاوية على مسحوق الألومينا تكون أعلى من تلك الخالية من حبيبات مسحوق الألومينا وذلك بسبب مسحوق الزنك والذي يعتبر أكثر المساحيق المستخدمة لدونة  أثناء عملية الكبس. ونظرا لوجود مساحات سطحية كبيرة بين المساحيق سيحدث تشوه لدن لحبيبات الزنك (خصوصاً مع حبيبات مسحوق الألومينا الصلدة) وبالتالي سيحدث الترابط بين الحبيبات </w:t>
      </w:r>
      <w:r w:rsidRPr="00EC1E10">
        <w:rPr>
          <w:rFonts w:ascii="Simplified Arabic" w:hAnsi="Simplified Arabic" w:cs="Simplified Arabic" w:hint="cs"/>
          <w:vertAlign w:val="superscript"/>
          <w:rtl/>
          <w:lang w:bidi="ar-IQ"/>
        </w:rPr>
        <w:t>(</w:t>
      </w:r>
      <w:r w:rsidR="00971A4F" w:rsidRPr="00EC1E10">
        <w:rPr>
          <w:rFonts w:ascii="Simplified Arabic" w:hAnsi="Simplified Arabic" w:cs="Simplified Arabic"/>
          <w:vertAlign w:val="superscript"/>
          <w:lang w:bidi="ar-IQ"/>
        </w:rPr>
        <w:t>4</w:t>
      </w:r>
      <w:r w:rsidRPr="00EC1E10">
        <w:rPr>
          <w:rFonts w:ascii="Simplified Arabic" w:hAnsi="Simplified Arabic" w:cs="Simplified Arabic" w:hint="cs"/>
          <w:vertAlign w:val="superscript"/>
          <w:rtl/>
          <w:lang w:bidi="ar-IQ"/>
        </w:rPr>
        <w:t>)</w:t>
      </w:r>
      <w:r w:rsidR="00971A4F" w:rsidRPr="00C23395">
        <w:rPr>
          <w:rFonts w:ascii="Simplified Arabic" w:hAnsi="Simplified Arabic" w:cs="Simplified Arabic"/>
          <w:rtl/>
          <w:lang w:bidi="ar-IQ"/>
        </w:rPr>
        <w:t xml:space="preserve">. لوحظ من الشكل </w:t>
      </w:r>
      <w:r w:rsidR="00971A4F" w:rsidRPr="00C23395">
        <w:rPr>
          <w:rFonts w:ascii="Simplified Arabic" w:hAnsi="Simplified Arabic" w:cs="Simplified Arabic"/>
          <w:lang w:bidi="ar-IQ"/>
        </w:rPr>
        <w:t>3</w:t>
      </w:r>
      <w:r w:rsidR="00971A4F" w:rsidRPr="00C23395">
        <w:rPr>
          <w:rFonts w:ascii="Simplified Arabic" w:hAnsi="Simplified Arabic" w:cs="Simplified Arabic"/>
          <w:rtl/>
          <w:lang w:bidi="ar-IQ"/>
        </w:rPr>
        <w:t xml:space="preserve"> والجدول 2 زيادة  في الكثافة الحقيقية بعد التلبيد مقارنة بالكثافة الرطبة (الخضراء) للمكبوسات بشكل عام بعد الكبس. وذلك بسبب التمدد الحاصل بالمسامات أثناء عملية التلبيد (بسبب الفرق بالتمدد الحراري) والذي يؤدي الى توسع المسامات الغازية الموجودة داخل المكبوس. وكنتيجة لهذه التغيرات سوف تزداد حجم المسامات داخل المكبوسات (ويؤدي هذا الى توسع معظم المكبوسات). ويلاحظ تمركزها قريباً من ا</w:t>
      </w:r>
      <w:r>
        <w:rPr>
          <w:rFonts w:ascii="Simplified Arabic" w:hAnsi="Simplified Arabic" w:cs="Simplified Arabic"/>
          <w:rtl/>
          <w:lang w:bidi="ar-IQ"/>
        </w:rPr>
        <w:t>لمنطقة البعيدة عن المكبس. ويعزى</w:t>
      </w:r>
      <w:r w:rsidR="00971A4F" w:rsidRPr="00C23395">
        <w:rPr>
          <w:rFonts w:ascii="Simplified Arabic" w:hAnsi="Simplified Arabic" w:cs="Simplified Arabic"/>
          <w:rtl/>
          <w:lang w:bidi="ar-IQ"/>
        </w:rPr>
        <w:t xml:space="preserve"> ذلك الى أنتشار الحبيبات وتحول أغلب الفجوات الغازية (المسامية) من الفجوات المغلقة الى الفجوات المفتوحة نتيجة التوسع الناتج بسبب الحرارة.  يؤدي هذا بالنتيجة الى اندماج الفجوات المغلقة مع بعضها وتكوين الفجوات المفتوحة وتتح</w:t>
      </w:r>
      <w:r>
        <w:rPr>
          <w:rFonts w:ascii="Simplified Arabic" w:hAnsi="Simplified Arabic" w:cs="Simplified Arabic"/>
          <w:rtl/>
          <w:lang w:bidi="ar-IQ"/>
        </w:rPr>
        <w:t>ول الفجوات الى أشكال شبه كروية.</w:t>
      </w:r>
      <w:r w:rsidR="00971A4F" w:rsidRPr="00C23395">
        <w:rPr>
          <w:rFonts w:ascii="Simplified Arabic" w:hAnsi="Simplified Arabic" w:cs="Simplified Arabic"/>
          <w:rtl/>
          <w:lang w:bidi="ar-IQ"/>
        </w:rPr>
        <w:t xml:space="preserve"> وتعمل حبيبات الألومينا الصلدة على مقاومة توسع الفجوات الغازية وتمنع تكون فجوات كبيرة جداً على عكس العينات التي لاتحتوي على مسحوق الألومينا </w:t>
      </w:r>
      <w:r w:rsidRPr="00EC1E10">
        <w:rPr>
          <w:rFonts w:ascii="Simplified Arabic" w:hAnsi="Simplified Arabic" w:cs="Simplified Arabic" w:hint="cs"/>
          <w:vertAlign w:val="superscript"/>
          <w:rtl/>
          <w:lang w:bidi="ar-IQ"/>
        </w:rPr>
        <w:t>(</w:t>
      </w:r>
      <w:r w:rsidR="00971A4F" w:rsidRPr="00EC1E10">
        <w:rPr>
          <w:rFonts w:ascii="Simplified Arabic" w:hAnsi="Simplified Arabic" w:cs="Simplified Arabic"/>
          <w:vertAlign w:val="superscript"/>
          <w:rtl/>
          <w:lang w:bidi="ar-IQ"/>
        </w:rPr>
        <w:t>16</w:t>
      </w:r>
      <w:r w:rsidRPr="00EC1E10">
        <w:rPr>
          <w:rFonts w:ascii="Simplified Arabic" w:hAnsi="Simplified Arabic" w:cs="Simplified Arabic" w:hint="cs"/>
          <w:vertAlign w:val="superscript"/>
          <w:rtl/>
          <w:lang w:bidi="ar-IQ"/>
        </w:rPr>
        <w:t>)</w:t>
      </w:r>
      <w:r w:rsidR="00971A4F" w:rsidRPr="00C23395">
        <w:rPr>
          <w:rFonts w:ascii="Simplified Arabic" w:hAnsi="Simplified Arabic" w:cs="Simplified Arabic"/>
          <w:rtl/>
          <w:lang w:bidi="ar-IQ"/>
        </w:rPr>
        <w:t>.</w:t>
      </w:r>
    </w:p>
    <w:p w:rsidR="00971A4F" w:rsidRPr="00C23395" w:rsidRDefault="00971A4F" w:rsidP="00971A4F">
      <w:pPr>
        <w:tabs>
          <w:tab w:val="left" w:pos="2719"/>
        </w:tabs>
        <w:spacing w:before="240" w:after="240"/>
        <w:ind w:left="68"/>
        <w:jc w:val="both"/>
        <w:rPr>
          <w:rFonts w:ascii="Simplified Arabic" w:hAnsi="Simplified Arabic" w:cs="Simplified Arabic"/>
          <w:b/>
          <w:bCs/>
          <w:shadow/>
          <w:rtl/>
          <w:lang w:bidi="ar-IQ"/>
        </w:rPr>
      </w:pPr>
      <w:r w:rsidRPr="00C23395">
        <w:rPr>
          <w:rFonts w:ascii="Simplified Arabic" w:hAnsi="Simplified Arabic" w:cs="Simplified Arabic"/>
          <w:b/>
          <w:bCs/>
          <w:shadow/>
          <w:rtl/>
          <w:lang w:bidi="ar-IQ"/>
        </w:rPr>
        <w:t>فحص البنية المجهرية والمسامية</w:t>
      </w:r>
    </w:p>
    <w:p w:rsidR="00971A4F" w:rsidRPr="006B36AE" w:rsidRDefault="00EC1E10" w:rsidP="006B36AE">
      <w:pPr>
        <w:tabs>
          <w:tab w:val="left" w:pos="2719"/>
        </w:tabs>
        <w:spacing w:before="240" w:after="240"/>
        <w:ind w:left="68"/>
        <w:jc w:val="both"/>
        <w:rPr>
          <w:rFonts w:ascii="Simplified Arabic" w:hAnsi="Simplified Arabic" w:cs="Simplified Arabic"/>
          <w:rtl/>
          <w:lang w:bidi="ar-IQ"/>
        </w:rPr>
      </w:pPr>
      <w:r>
        <w:rPr>
          <w:rFonts w:ascii="Simplified Arabic" w:hAnsi="Simplified Arabic" w:cs="Simplified Arabic" w:hint="cs"/>
          <w:rtl/>
          <w:lang w:bidi="ar-IQ"/>
        </w:rPr>
        <w:t xml:space="preserve">         </w:t>
      </w:r>
      <w:r w:rsidR="00971A4F" w:rsidRPr="00C23395">
        <w:rPr>
          <w:rFonts w:ascii="Simplified Arabic" w:hAnsi="Simplified Arabic" w:cs="Simplified Arabic"/>
          <w:rtl/>
          <w:lang w:bidi="ar-IQ"/>
        </w:rPr>
        <w:t xml:space="preserve">توضح الأشكال 4 الى 7 للبنية المجهرية بان الفجوات وعند التسخين الى درجة حرارة </w:t>
      </w:r>
      <w:r w:rsidR="00971A4F" w:rsidRPr="00C23395">
        <w:rPr>
          <w:rFonts w:ascii="Simplified Arabic" w:hAnsi="Simplified Arabic" w:cs="Simplified Arabic"/>
          <w:lang w:bidi="ar-IQ"/>
        </w:rPr>
        <w:t>400 °C</w:t>
      </w:r>
      <w:r w:rsidR="00971A4F" w:rsidRPr="00C23395">
        <w:rPr>
          <w:rFonts w:ascii="Simplified Arabic" w:hAnsi="Simplified Arabic" w:cs="Simplified Arabic"/>
          <w:rtl/>
          <w:lang w:bidi="ar-IQ"/>
        </w:rPr>
        <w:t xml:space="preserve"> ولمدة </w:t>
      </w:r>
      <w:r w:rsidR="00971A4F" w:rsidRPr="00C23395">
        <w:rPr>
          <w:rFonts w:ascii="Simplified Arabic" w:hAnsi="Simplified Arabic" w:cs="Simplified Arabic"/>
          <w:lang w:bidi="ar-IQ"/>
        </w:rPr>
        <w:t>15 min</w:t>
      </w:r>
      <w:r w:rsidR="00971A4F" w:rsidRPr="00C23395">
        <w:rPr>
          <w:rFonts w:ascii="Simplified Arabic" w:hAnsi="Simplified Arabic" w:cs="Simplified Arabic"/>
          <w:rtl/>
          <w:lang w:bidi="ar-IQ"/>
        </w:rPr>
        <w:t xml:space="preserve"> تتحول الى الشكل الشبه كروي وتبدأ بالتوسع الى حد معين. وبعدها تبدأ بالاعاقة من قبل حبيبات المساحيق وخاصة </w:t>
      </w:r>
      <w:r w:rsidR="00971A4F" w:rsidRPr="00C23395">
        <w:rPr>
          <w:rFonts w:ascii="Simplified Arabic" w:hAnsi="Simplified Arabic" w:cs="Simplified Arabic"/>
          <w:rtl/>
          <w:lang w:bidi="ar-IQ"/>
        </w:rPr>
        <w:lastRenderedPageBreak/>
        <w:t>حبيبات مسحوق الالومينا الصلدة التي بدورها تبدأ بالتوسع والأنتشار والترابط في مابينها</w:t>
      </w:r>
      <w:r>
        <w:rPr>
          <w:rFonts w:ascii="Simplified Arabic" w:hAnsi="Simplified Arabic" w:cs="Simplified Arabic"/>
          <w:rtl/>
          <w:lang w:bidi="ar-IQ"/>
        </w:rPr>
        <w:t xml:space="preserve"> وتمنع توسع وتمدد الفجوات أكثر.</w:t>
      </w:r>
      <w:r w:rsidR="00971A4F" w:rsidRPr="00C23395">
        <w:rPr>
          <w:rFonts w:ascii="Simplified Arabic" w:hAnsi="Simplified Arabic" w:cs="Simplified Arabic"/>
          <w:rtl/>
          <w:lang w:bidi="ar-IQ"/>
        </w:rPr>
        <w:t xml:space="preserve"> أما عند درجة حرارة التلبيد </w:t>
      </w:r>
      <w:r w:rsidR="00971A4F" w:rsidRPr="00C23395">
        <w:rPr>
          <w:rFonts w:ascii="Simplified Arabic" w:hAnsi="Simplified Arabic" w:cs="Simplified Arabic"/>
          <w:lang w:bidi="ar-IQ"/>
        </w:rPr>
        <w:t>380 °C</w:t>
      </w:r>
      <w:r w:rsidR="00971A4F" w:rsidRPr="00C23395">
        <w:rPr>
          <w:rFonts w:ascii="Simplified Arabic" w:hAnsi="Simplified Arabic" w:cs="Simplified Arabic"/>
          <w:rtl/>
          <w:lang w:bidi="ar-IQ"/>
        </w:rPr>
        <w:t xml:space="preserve"> سوف يستمر انتشار وترابط الحبيبات وكذلك سوف تبدأ مرحلة شبيه بأعادة التبلور للحبيبات </w:t>
      </w:r>
      <w:r w:rsidR="006B36AE" w:rsidRPr="006B36AE">
        <w:rPr>
          <w:rFonts w:ascii="Simplified Arabic" w:hAnsi="Simplified Arabic" w:cs="Simplified Arabic" w:hint="cs"/>
          <w:vertAlign w:val="superscript"/>
          <w:rtl/>
          <w:lang w:bidi="ar-IQ"/>
        </w:rPr>
        <w:t>(16-18)</w:t>
      </w:r>
      <w:r w:rsidR="00971A4F" w:rsidRPr="00C23395">
        <w:rPr>
          <w:rFonts w:ascii="Simplified Arabic" w:hAnsi="Simplified Arabic" w:cs="Simplified Arabic"/>
          <w:rtl/>
          <w:lang w:bidi="ar-IQ"/>
        </w:rPr>
        <w:t xml:space="preserve">. وهذه الدرجة تكون أكبر في المكبوسات مقارنة مع السبائك المسبوكة. ويتبين من نتائج فحص البنية المجهرية ومن مقارنة البنية المجهرية مع البحوث السابقة تكون الطور </w:t>
      </w:r>
      <w:r w:rsidR="00971A4F" w:rsidRPr="00C23395">
        <w:rPr>
          <w:rFonts w:ascii="Simplified Arabic" w:hAnsi="Simplified Arabic" w:cs="Simplified Arabic"/>
          <w:lang w:bidi="ar-IQ"/>
        </w:rPr>
        <w:t>AlSi</w:t>
      </w:r>
      <w:r w:rsidR="00971A4F" w:rsidRPr="00C23395">
        <w:rPr>
          <w:rFonts w:ascii="Simplified Arabic" w:hAnsi="Simplified Arabic" w:cs="Simplified Arabic"/>
          <w:vertAlign w:val="subscript"/>
          <w:lang w:bidi="ar-IQ"/>
        </w:rPr>
        <w:t>12</w:t>
      </w:r>
      <w:r w:rsidR="00971A4F" w:rsidRPr="00C23395">
        <w:rPr>
          <w:rFonts w:ascii="Simplified Arabic" w:hAnsi="Simplified Arabic" w:cs="Simplified Arabic"/>
          <w:rtl/>
          <w:lang w:bidi="ar-IQ"/>
        </w:rPr>
        <w:t xml:space="preserve"> </w:t>
      </w:r>
      <w:r w:rsidR="006B36AE" w:rsidRPr="006B36AE">
        <w:rPr>
          <w:rFonts w:ascii="Simplified Arabic" w:hAnsi="Simplified Arabic" w:cs="Simplified Arabic" w:hint="cs"/>
          <w:vertAlign w:val="superscript"/>
          <w:rtl/>
          <w:lang w:bidi="ar-IQ"/>
        </w:rPr>
        <w:t>(18-20)</w:t>
      </w:r>
      <w:r w:rsidR="00971A4F" w:rsidRPr="00C23395">
        <w:rPr>
          <w:rFonts w:ascii="Simplified Arabic" w:hAnsi="Simplified Arabic" w:cs="Simplified Arabic"/>
          <w:rtl/>
          <w:lang w:bidi="ar-IQ"/>
        </w:rPr>
        <w:t xml:space="preserve"> بين الألمنيوم والسيليكون (بسبب وجود كمية من السليكون). وكذلك يلاحظ الطور (</w:t>
      </w:r>
      <w:r w:rsidR="00971A4F" w:rsidRPr="00C23395">
        <w:rPr>
          <w:rFonts w:ascii="Simplified Arabic" w:hAnsi="Simplified Arabic" w:cs="Simplified Arabic"/>
          <w:lang w:bidi="ar-IQ"/>
        </w:rPr>
        <w:t>Al</w:t>
      </w:r>
      <w:r w:rsidR="00971A4F" w:rsidRPr="00C23395">
        <w:rPr>
          <w:rFonts w:ascii="Simplified Arabic" w:hAnsi="Simplified Arabic" w:cs="Simplified Arabic"/>
          <w:vertAlign w:val="subscript"/>
          <w:lang w:bidi="ar-IQ"/>
        </w:rPr>
        <w:t>4</w:t>
      </w:r>
      <w:r w:rsidR="00971A4F" w:rsidRPr="00C23395">
        <w:rPr>
          <w:rFonts w:ascii="Simplified Arabic" w:hAnsi="Simplified Arabic" w:cs="Simplified Arabic"/>
          <w:lang w:bidi="ar-IQ"/>
        </w:rPr>
        <w:t>Zn</w:t>
      </w:r>
      <w:r w:rsidR="00971A4F" w:rsidRPr="00C23395">
        <w:rPr>
          <w:rFonts w:ascii="Simplified Arabic" w:hAnsi="Simplified Arabic" w:cs="Simplified Arabic"/>
          <w:vertAlign w:val="subscript"/>
          <w:lang w:bidi="ar-IQ"/>
        </w:rPr>
        <w:t>6</w:t>
      </w:r>
      <w:r w:rsidR="00971A4F" w:rsidRPr="00C23395">
        <w:rPr>
          <w:rFonts w:ascii="Simplified Arabic" w:hAnsi="Simplified Arabic" w:cs="Simplified Arabic"/>
          <w:rtl/>
          <w:lang w:bidi="ar-IQ"/>
        </w:rPr>
        <w:t xml:space="preserve">) </w:t>
      </w:r>
      <w:r w:rsidR="006B36AE" w:rsidRPr="006B36AE">
        <w:rPr>
          <w:rFonts w:ascii="Simplified Arabic" w:hAnsi="Simplified Arabic" w:cs="Simplified Arabic" w:hint="cs"/>
          <w:vertAlign w:val="superscript"/>
          <w:rtl/>
          <w:lang w:bidi="ar-IQ"/>
        </w:rPr>
        <w:t>(13-21)</w:t>
      </w:r>
      <w:r>
        <w:rPr>
          <w:rFonts w:ascii="Simplified Arabic" w:hAnsi="Simplified Arabic" w:cs="Simplified Arabic"/>
          <w:rtl/>
          <w:lang w:bidi="ar-IQ"/>
        </w:rPr>
        <w:t>.</w:t>
      </w:r>
      <w:r w:rsidR="00971A4F" w:rsidRPr="00C23395">
        <w:rPr>
          <w:rFonts w:ascii="Simplified Arabic" w:hAnsi="Simplified Arabic" w:cs="Simplified Arabic"/>
          <w:rtl/>
          <w:lang w:bidi="ar-IQ"/>
        </w:rPr>
        <w:t xml:space="preserve"> وهذا الطور يعمل على ملء الفجوات البينية بين الحبيبات وبالتالي يقلل من نسبة المسامية </w:t>
      </w:r>
      <w:r w:rsidR="006B36AE" w:rsidRPr="006B36AE">
        <w:rPr>
          <w:rFonts w:ascii="Simplified Arabic" w:hAnsi="Simplified Arabic" w:cs="Simplified Arabic" w:hint="cs"/>
          <w:vertAlign w:val="superscript"/>
          <w:rtl/>
          <w:lang w:bidi="ar-IQ"/>
        </w:rPr>
        <w:t>(22-23)</w:t>
      </w:r>
      <w:r w:rsidR="006B36AE">
        <w:rPr>
          <w:rFonts w:ascii="Simplified Arabic" w:hAnsi="Simplified Arabic" w:cs="Simplified Arabic" w:hint="cs"/>
          <w:rtl/>
          <w:lang w:bidi="ar-IQ"/>
        </w:rPr>
        <w:t xml:space="preserve">. </w:t>
      </w:r>
      <w:r w:rsidR="00971A4F" w:rsidRPr="00C23395">
        <w:rPr>
          <w:rFonts w:ascii="Simplified Arabic" w:hAnsi="Simplified Arabic" w:cs="Simplified Arabic"/>
          <w:rtl/>
          <w:lang w:bidi="ar-IQ"/>
        </w:rPr>
        <w:t>أما نسبة المسامية وجحم المسامات</w:t>
      </w:r>
      <w:r w:rsidR="00971A4F" w:rsidRPr="00C23395">
        <w:rPr>
          <w:rFonts w:ascii="Simplified Arabic" w:hAnsi="Simplified Arabic" w:cs="Simplified Arabic"/>
          <w:lang w:bidi="ar-IQ"/>
        </w:rPr>
        <w:t xml:space="preserve"> </w:t>
      </w:r>
      <w:r w:rsidR="00971A4F" w:rsidRPr="00C23395">
        <w:rPr>
          <w:rFonts w:ascii="Simplified Arabic" w:hAnsi="Simplified Arabic" w:cs="Simplified Arabic"/>
          <w:rtl/>
          <w:lang w:bidi="ar-IQ"/>
        </w:rPr>
        <w:t xml:space="preserve">موضحه بالاشكال </w:t>
      </w:r>
      <w:r w:rsidR="00971A4F" w:rsidRPr="00C23395">
        <w:rPr>
          <w:rFonts w:ascii="Simplified Arabic" w:hAnsi="Simplified Arabic" w:cs="Simplified Arabic"/>
          <w:lang w:bidi="ar-IQ"/>
        </w:rPr>
        <w:t>8</w:t>
      </w:r>
      <w:r w:rsidR="00971A4F" w:rsidRPr="00C23395">
        <w:rPr>
          <w:rFonts w:ascii="Simplified Arabic" w:hAnsi="Simplified Arabic" w:cs="Simplified Arabic"/>
          <w:rtl/>
          <w:lang w:bidi="ar-IQ"/>
        </w:rPr>
        <w:t xml:space="preserve"> و 9 والتي تبين متوسط حجم ونسبة المسامات المأخوذة من نتائج برنامج </w:t>
      </w:r>
      <w:r w:rsidR="00971A4F" w:rsidRPr="00C23395">
        <w:rPr>
          <w:rFonts w:ascii="Simplified Arabic" w:hAnsi="Simplified Arabic" w:cs="Simplified Arabic"/>
          <w:lang w:bidi="ar-IQ"/>
        </w:rPr>
        <w:t>j-Image</w:t>
      </w:r>
      <w:r w:rsidR="00971A4F" w:rsidRPr="00C23395">
        <w:rPr>
          <w:rFonts w:ascii="Simplified Arabic" w:hAnsi="Simplified Arabic" w:cs="Simplified Arabic"/>
          <w:rtl/>
          <w:lang w:bidi="ar-IQ"/>
        </w:rPr>
        <w:t xml:space="preserve"> والتي توضح نقصان في كل من حجم ونسبة المسامات بزيادة نسبة الالومينا. ويعود ذلك الى تكون الطور الثانوي (</w:t>
      </w:r>
      <w:r w:rsidR="00971A4F" w:rsidRPr="00C23395">
        <w:rPr>
          <w:rFonts w:ascii="Simplified Arabic" w:hAnsi="Simplified Arabic" w:cs="Simplified Arabic"/>
          <w:lang w:bidi="ar-IQ"/>
        </w:rPr>
        <w:t>Intermetallic</w:t>
      </w:r>
      <w:r>
        <w:rPr>
          <w:rFonts w:ascii="Simplified Arabic" w:hAnsi="Simplified Arabic" w:cs="Simplified Arabic" w:hint="cs"/>
          <w:rtl/>
          <w:lang w:bidi="ar-IQ"/>
        </w:rPr>
        <w:t xml:space="preserve"> </w:t>
      </w:r>
      <w:r w:rsidR="00971A4F" w:rsidRPr="00C23395">
        <w:rPr>
          <w:rFonts w:ascii="Simplified Arabic" w:hAnsi="Simplified Arabic" w:cs="Simplified Arabic"/>
          <w:lang w:bidi="ar-IQ"/>
        </w:rPr>
        <w:t>Phase</w:t>
      </w:r>
      <w:r w:rsidR="00971A4F" w:rsidRPr="00C23395">
        <w:rPr>
          <w:rFonts w:ascii="Simplified Arabic" w:hAnsi="Simplified Arabic" w:cs="Simplified Arabic"/>
          <w:rtl/>
          <w:lang w:bidi="ar-IQ"/>
        </w:rPr>
        <w:t>) (</w:t>
      </w:r>
      <w:r w:rsidR="00971A4F" w:rsidRPr="00C23395">
        <w:rPr>
          <w:rFonts w:ascii="Simplified Arabic" w:hAnsi="Simplified Arabic" w:cs="Simplified Arabic"/>
          <w:lang w:bidi="ar-IQ"/>
        </w:rPr>
        <w:t>Al</w:t>
      </w:r>
      <w:r w:rsidR="00971A4F" w:rsidRPr="00C23395">
        <w:rPr>
          <w:rFonts w:ascii="Simplified Arabic" w:hAnsi="Simplified Arabic" w:cs="Simplified Arabic"/>
          <w:vertAlign w:val="subscript"/>
          <w:lang w:bidi="ar-IQ"/>
        </w:rPr>
        <w:t>4</w:t>
      </w:r>
      <w:r w:rsidR="00971A4F" w:rsidRPr="00C23395">
        <w:rPr>
          <w:rFonts w:ascii="Simplified Arabic" w:hAnsi="Simplified Arabic" w:cs="Simplified Arabic"/>
          <w:lang w:bidi="ar-IQ"/>
        </w:rPr>
        <w:t>Zn</w:t>
      </w:r>
      <w:r w:rsidR="00971A4F" w:rsidRPr="00C23395">
        <w:rPr>
          <w:rFonts w:ascii="Simplified Arabic" w:hAnsi="Simplified Arabic" w:cs="Simplified Arabic"/>
          <w:vertAlign w:val="subscript"/>
          <w:lang w:bidi="ar-IQ"/>
        </w:rPr>
        <w:t>6</w:t>
      </w:r>
      <w:r w:rsidR="00971A4F" w:rsidRPr="00C23395">
        <w:rPr>
          <w:rFonts w:ascii="Simplified Arabic" w:hAnsi="Simplified Arabic" w:cs="Simplified Arabic"/>
          <w:rtl/>
          <w:lang w:bidi="ar-IQ"/>
        </w:rPr>
        <w:t>) المتكون بين حبيبات الألمنيوم والالومينا والذي يقلل من توسع المسامات وكذلك يقلل من تكونها أثناء الكبس وذلك بسبب ملء الفراغات والفجوات المتكونة بين حبيبات المكبوس</w:t>
      </w:r>
      <w:r w:rsidR="006B36AE">
        <w:rPr>
          <w:rFonts w:ascii="Simplified Arabic" w:hAnsi="Simplified Arabic" w:cs="Simplified Arabic" w:hint="cs"/>
          <w:rtl/>
          <w:lang w:bidi="ar-IQ"/>
        </w:rPr>
        <w:t xml:space="preserve"> </w:t>
      </w:r>
      <w:r w:rsidR="006B36AE" w:rsidRPr="006B36AE">
        <w:rPr>
          <w:rFonts w:ascii="Simplified Arabic" w:hAnsi="Simplified Arabic" w:cs="Simplified Arabic" w:hint="cs"/>
          <w:vertAlign w:val="superscript"/>
          <w:rtl/>
          <w:lang w:bidi="ar-IQ"/>
        </w:rPr>
        <w:t>(15، 19، 25)</w:t>
      </w:r>
      <w:r w:rsidR="006B36AE">
        <w:rPr>
          <w:rFonts w:ascii="Simplified Arabic" w:hAnsi="Simplified Arabic" w:cs="Simplified Arabic" w:hint="cs"/>
          <w:rtl/>
          <w:lang w:bidi="ar-IQ"/>
        </w:rPr>
        <w:t>.</w:t>
      </w:r>
    </w:p>
    <w:p w:rsidR="00971A4F" w:rsidRPr="00C23395" w:rsidRDefault="00971A4F" w:rsidP="00971A4F">
      <w:pPr>
        <w:tabs>
          <w:tab w:val="left" w:pos="2719"/>
        </w:tabs>
        <w:spacing w:before="240" w:after="240"/>
        <w:ind w:left="68"/>
        <w:jc w:val="both"/>
        <w:rPr>
          <w:rFonts w:ascii="Simplified Arabic" w:hAnsi="Simplified Arabic" w:cs="Simplified Arabic"/>
          <w:b/>
          <w:bCs/>
          <w:shadow/>
          <w:rtl/>
          <w:lang w:bidi="ar-IQ"/>
        </w:rPr>
      </w:pPr>
      <w:r w:rsidRPr="00C23395">
        <w:rPr>
          <w:rFonts w:ascii="Simplified Arabic" w:hAnsi="Simplified Arabic" w:cs="Simplified Arabic"/>
          <w:b/>
          <w:bCs/>
          <w:shadow/>
          <w:rtl/>
          <w:lang w:bidi="ar-IQ"/>
        </w:rPr>
        <w:t>فحص صلادة فيكرز المايكروية وفحص حيود الأشعة السينية</w:t>
      </w:r>
    </w:p>
    <w:p w:rsidR="00971A4F" w:rsidRPr="00C23395" w:rsidRDefault="006B36AE" w:rsidP="006B36AE">
      <w:pPr>
        <w:tabs>
          <w:tab w:val="left" w:pos="2719"/>
        </w:tabs>
        <w:spacing w:before="240" w:after="240"/>
        <w:ind w:left="68"/>
        <w:jc w:val="both"/>
        <w:rPr>
          <w:rFonts w:ascii="Simplified Arabic" w:hAnsi="Simplified Arabic" w:cs="Simplified Arabic"/>
          <w:rtl/>
          <w:lang w:bidi="ar-IQ"/>
        </w:rPr>
      </w:pPr>
      <w:r>
        <w:rPr>
          <w:rFonts w:ascii="Simplified Arabic" w:hAnsi="Simplified Arabic" w:cs="Simplified Arabic" w:hint="cs"/>
          <w:rtl/>
          <w:lang w:bidi="ar-IQ"/>
        </w:rPr>
        <w:t xml:space="preserve">         </w:t>
      </w:r>
      <w:r w:rsidR="00971A4F" w:rsidRPr="00C23395">
        <w:rPr>
          <w:rFonts w:ascii="Simplified Arabic" w:hAnsi="Simplified Arabic" w:cs="Simplified Arabic"/>
          <w:rtl/>
          <w:lang w:bidi="ar-IQ"/>
        </w:rPr>
        <w:t xml:space="preserve">تبين نتائج فحص صلادة فيكرز المايكروية على سطح مقطع العينات والموضحة بالشكل </w:t>
      </w:r>
      <w:r w:rsidR="00971A4F" w:rsidRPr="00C23395">
        <w:rPr>
          <w:rFonts w:ascii="Simplified Arabic" w:hAnsi="Simplified Arabic" w:cs="Simplified Arabic"/>
          <w:lang w:bidi="ar-IQ"/>
        </w:rPr>
        <w:t>10</w:t>
      </w:r>
      <w:r w:rsidR="00971A4F" w:rsidRPr="00C23395">
        <w:rPr>
          <w:rFonts w:ascii="Simplified Arabic" w:hAnsi="Simplified Arabic" w:cs="Simplified Arabic"/>
          <w:rtl/>
          <w:lang w:bidi="ar-IQ"/>
        </w:rPr>
        <w:t xml:space="preserve"> أن الصلادة تزداد بنسبة قليلة مع زي</w:t>
      </w:r>
      <w:r>
        <w:rPr>
          <w:rFonts w:ascii="Simplified Arabic" w:hAnsi="Simplified Arabic" w:cs="Simplified Arabic"/>
          <w:rtl/>
          <w:lang w:bidi="ar-IQ"/>
        </w:rPr>
        <w:t>ادة نسبة إضافة مسحوق الالومينا.</w:t>
      </w:r>
      <w:r w:rsidR="00971A4F" w:rsidRPr="00C23395">
        <w:rPr>
          <w:rFonts w:ascii="Simplified Arabic" w:hAnsi="Simplified Arabic" w:cs="Simplified Arabic"/>
          <w:rtl/>
          <w:lang w:bidi="ar-IQ"/>
        </w:rPr>
        <w:t xml:space="preserve"> وهذا يرجع الى تكون الطور الثانوي (</w:t>
      </w:r>
      <w:r w:rsidR="00971A4F" w:rsidRPr="00C23395">
        <w:rPr>
          <w:rFonts w:ascii="Simplified Arabic" w:hAnsi="Simplified Arabic" w:cs="Simplified Arabic"/>
          <w:lang w:bidi="ar-IQ"/>
        </w:rPr>
        <w:t>Intermetallic Phase</w:t>
      </w:r>
      <w:r w:rsidR="00971A4F" w:rsidRPr="00C23395">
        <w:rPr>
          <w:rFonts w:ascii="Simplified Arabic" w:hAnsi="Simplified Arabic" w:cs="Simplified Arabic"/>
          <w:rtl/>
          <w:lang w:bidi="ar-IQ"/>
        </w:rPr>
        <w:t>) (</w:t>
      </w:r>
      <w:r w:rsidR="00971A4F" w:rsidRPr="00C23395">
        <w:rPr>
          <w:rFonts w:ascii="Simplified Arabic" w:hAnsi="Simplified Arabic" w:cs="Simplified Arabic"/>
          <w:lang w:bidi="ar-IQ"/>
        </w:rPr>
        <w:t>Al</w:t>
      </w:r>
      <w:r w:rsidR="00971A4F" w:rsidRPr="00C23395">
        <w:rPr>
          <w:rFonts w:ascii="Simplified Arabic" w:hAnsi="Simplified Arabic" w:cs="Simplified Arabic"/>
          <w:vertAlign w:val="subscript"/>
          <w:lang w:bidi="ar-IQ"/>
        </w:rPr>
        <w:t>4</w:t>
      </w:r>
      <w:r w:rsidR="00971A4F" w:rsidRPr="00C23395">
        <w:rPr>
          <w:rFonts w:ascii="Simplified Arabic" w:hAnsi="Simplified Arabic" w:cs="Simplified Arabic"/>
          <w:lang w:bidi="ar-IQ"/>
        </w:rPr>
        <w:t>Zn</w:t>
      </w:r>
      <w:r w:rsidR="00971A4F" w:rsidRPr="00C23395">
        <w:rPr>
          <w:rFonts w:ascii="Simplified Arabic" w:hAnsi="Simplified Arabic" w:cs="Simplified Arabic"/>
          <w:vertAlign w:val="subscript"/>
          <w:lang w:bidi="ar-IQ"/>
        </w:rPr>
        <w:t>6</w:t>
      </w:r>
      <w:r w:rsidR="00971A4F" w:rsidRPr="00C23395">
        <w:rPr>
          <w:rFonts w:ascii="Simplified Arabic" w:hAnsi="Simplified Arabic" w:cs="Simplified Arabic"/>
          <w:rtl/>
          <w:lang w:bidi="ar-IQ"/>
        </w:rPr>
        <w:t xml:space="preserve">)  بين الألمنيوم والالومينا والذي يكون طور صلد نسبياً ويعمل على زيادة مقاومة وصلادة البنية التركيبية للمكبوسات مقارنة مع العينات التي لاتحوي مسحوق الالومينا </w:t>
      </w:r>
      <w:r w:rsidRPr="006B36AE">
        <w:rPr>
          <w:rFonts w:ascii="Simplified Arabic" w:hAnsi="Simplified Arabic" w:cs="Simplified Arabic" w:hint="cs"/>
          <w:vertAlign w:val="superscript"/>
          <w:rtl/>
          <w:lang w:bidi="ar-IQ"/>
        </w:rPr>
        <w:t>(25،26)</w:t>
      </w:r>
      <w:r>
        <w:rPr>
          <w:rFonts w:ascii="Simplified Arabic" w:hAnsi="Simplified Arabic" w:cs="Simplified Arabic" w:hint="cs"/>
          <w:rtl/>
          <w:lang w:bidi="ar-IQ"/>
        </w:rPr>
        <w:t>.</w:t>
      </w:r>
    </w:p>
    <w:p w:rsidR="00971A4F" w:rsidRPr="00C23395" w:rsidRDefault="00971A4F" w:rsidP="00971A4F">
      <w:pPr>
        <w:tabs>
          <w:tab w:val="left" w:pos="2719"/>
        </w:tabs>
        <w:spacing w:before="240" w:after="240"/>
        <w:ind w:left="68"/>
        <w:jc w:val="both"/>
        <w:rPr>
          <w:rFonts w:ascii="Simplified Arabic" w:hAnsi="Simplified Arabic" w:cs="Simplified Arabic"/>
          <w:rtl/>
          <w:lang w:bidi="ar-IQ"/>
        </w:rPr>
      </w:pPr>
      <w:r w:rsidRPr="00C23395">
        <w:rPr>
          <w:rFonts w:ascii="Simplified Arabic" w:hAnsi="Simplified Arabic" w:cs="Simplified Arabic"/>
          <w:rtl/>
          <w:lang w:bidi="ar-IQ"/>
        </w:rPr>
        <w:t xml:space="preserve">ومن خلال فحص الأشعة السينية الموضحة بالأشكال 11 الى 14 تبين ظهور الطورين </w:t>
      </w:r>
      <w:r w:rsidRPr="00C23395">
        <w:rPr>
          <w:rFonts w:ascii="Simplified Arabic" w:hAnsi="Simplified Arabic" w:cs="Simplified Arabic"/>
          <w:lang w:bidi="ar-IQ"/>
        </w:rPr>
        <w:t xml:space="preserve"> AlSi</w:t>
      </w:r>
      <w:r w:rsidRPr="00C23395">
        <w:rPr>
          <w:rFonts w:ascii="Simplified Arabic" w:hAnsi="Simplified Arabic" w:cs="Simplified Arabic"/>
          <w:vertAlign w:val="subscript"/>
          <w:lang w:bidi="ar-IQ"/>
        </w:rPr>
        <w:t>12</w:t>
      </w:r>
      <w:r w:rsidRPr="00C23395">
        <w:rPr>
          <w:rFonts w:ascii="Simplified Arabic" w:hAnsi="Simplified Arabic" w:cs="Simplified Arabic"/>
          <w:rtl/>
          <w:lang w:bidi="ar-IQ"/>
        </w:rPr>
        <w:t xml:space="preserve">و </w:t>
      </w:r>
      <w:r w:rsidRPr="00C23395">
        <w:rPr>
          <w:rFonts w:ascii="Simplified Arabic" w:hAnsi="Simplified Arabic" w:cs="Simplified Arabic"/>
          <w:lang w:bidi="ar-IQ"/>
        </w:rPr>
        <w:t>AlSi</w:t>
      </w:r>
      <w:r w:rsidRPr="00C23395">
        <w:rPr>
          <w:rFonts w:ascii="Simplified Arabic" w:hAnsi="Simplified Arabic" w:cs="Simplified Arabic"/>
          <w:vertAlign w:val="subscript"/>
          <w:lang w:bidi="ar-IQ"/>
        </w:rPr>
        <w:t>7</w:t>
      </w:r>
      <w:r w:rsidRPr="00C23395">
        <w:rPr>
          <w:rFonts w:ascii="Simplified Arabic" w:hAnsi="Simplified Arabic" w:cs="Simplified Arabic"/>
          <w:rtl/>
          <w:lang w:bidi="ar-IQ"/>
        </w:rPr>
        <w:t xml:space="preserve"> وظهور الطور الثانوي </w:t>
      </w:r>
      <w:r w:rsidRPr="00C23395">
        <w:rPr>
          <w:rFonts w:ascii="Simplified Arabic" w:hAnsi="Simplified Arabic" w:cs="Simplified Arabic"/>
          <w:lang w:bidi="ar-IQ"/>
        </w:rPr>
        <w:t>Al</w:t>
      </w:r>
      <w:r w:rsidRPr="00C23395">
        <w:rPr>
          <w:rFonts w:ascii="Simplified Arabic" w:hAnsi="Simplified Arabic" w:cs="Simplified Arabic"/>
          <w:vertAlign w:val="subscript"/>
          <w:lang w:bidi="ar-IQ"/>
        </w:rPr>
        <w:t>4</w:t>
      </w:r>
      <w:r w:rsidRPr="00C23395">
        <w:rPr>
          <w:rFonts w:ascii="Simplified Arabic" w:hAnsi="Simplified Arabic" w:cs="Simplified Arabic"/>
          <w:lang w:bidi="ar-IQ"/>
        </w:rPr>
        <w:t>Zn</w:t>
      </w:r>
      <w:r w:rsidRPr="00C23395">
        <w:rPr>
          <w:rFonts w:ascii="Simplified Arabic" w:hAnsi="Simplified Arabic" w:cs="Simplified Arabic"/>
          <w:vertAlign w:val="subscript"/>
          <w:lang w:bidi="ar-IQ"/>
        </w:rPr>
        <w:t>6</w:t>
      </w:r>
      <w:r w:rsidRPr="00C23395">
        <w:rPr>
          <w:rFonts w:ascii="Simplified Arabic" w:hAnsi="Simplified Arabic" w:cs="Simplified Arabic"/>
          <w:rtl/>
          <w:lang w:bidi="ar-IQ"/>
        </w:rPr>
        <w:t xml:space="preserve"> وهو الطور المتكون بين الألمنيوم والالومينا.</w:t>
      </w:r>
    </w:p>
    <w:p w:rsidR="00971A4F" w:rsidRPr="00C23395" w:rsidRDefault="00971A4F" w:rsidP="00971A4F">
      <w:pPr>
        <w:spacing w:before="240" w:after="240"/>
        <w:jc w:val="both"/>
        <w:rPr>
          <w:rFonts w:ascii="Simplified Arabic" w:hAnsi="Simplified Arabic" w:cs="Simplified Arabic"/>
          <w:b/>
          <w:bCs/>
          <w:shadow/>
          <w:rtl/>
          <w:lang w:bidi="ar-IQ"/>
        </w:rPr>
      </w:pPr>
      <w:r w:rsidRPr="00C23395">
        <w:rPr>
          <w:rFonts w:ascii="Simplified Arabic" w:hAnsi="Simplified Arabic" w:cs="Simplified Arabic"/>
          <w:b/>
          <w:bCs/>
          <w:shadow/>
          <w:rtl/>
          <w:lang w:bidi="ar-IQ"/>
        </w:rPr>
        <w:t>فحص مقاومة البلى</w:t>
      </w:r>
    </w:p>
    <w:p w:rsidR="00971A4F" w:rsidRPr="00C23395" w:rsidRDefault="00933B25" w:rsidP="00971A4F">
      <w:pPr>
        <w:tabs>
          <w:tab w:val="left" w:pos="2719"/>
        </w:tabs>
        <w:spacing w:before="240" w:after="240"/>
        <w:ind w:left="68"/>
        <w:jc w:val="both"/>
        <w:rPr>
          <w:rFonts w:ascii="Simplified Arabic" w:hAnsi="Simplified Arabic" w:cs="Simplified Arabic"/>
          <w:rtl/>
          <w:lang w:bidi="ar-IQ"/>
        </w:rPr>
      </w:pPr>
      <w:r>
        <w:rPr>
          <w:rFonts w:ascii="Simplified Arabic" w:hAnsi="Simplified Arabic" w:cs="Simplified Arabic" w:hint="cs"/>
          <w:rtl/>
          <w:lang w:bidi="ar-IQ"/>
        </w:rPr>
        <w:t xml:space="preserve">         </w:t>
      </w:r>
      <w:r w:rsidR="00971A4F" w:rsidRPr="00C23395">
        <w:rPr>
          <w:rFonts w:ascii="Simplified Arabic" w:hAnsi="Simplified Arabic" w:cs="Simplified Arabic"/>
          <w:rtl/>
          <w:lang w:bidi="ar-IQ"/>
        </w:rPr>
        <w:t xml:space="preserve">أما بالنسبة الى مقاومة البلى فموضح بالشكل </w:t>
      </w:r>
      <w:r w:rsidR="00971A4F" w:rsidRPr="00C23395">
        <w:rPr>
          <w:rFonts w:ascii="Simplified Arabic" w:hAnsi="Simplified Arabic" w:cs="Simplified Arabic"/>
          <w:lang w:bidi="ar-IQ"/>
        </w:rPr>
        <w:t>15</w:t>
      </w:r>
      <w:r w:rsidR="00971A4F" w:rsidRPr="00C23395">
        <w:rPr>
          <w:rFonts w:ascii="Simplified Arabic" w:hAnsi="Simplified Arabic" w:cs="Simplified Arabic"/>
          <w:rtl/>
          <w:lang w:bidi="ar-IQ"/>
        </w:rPr>
        <w:t xml:space="preserve"> والذي يبين أن مقاومة البلى تزداد </w:t>
      </w:r>
      <w:r>
        <w:rPr>
          <w:rFonts w:ascii="Simplified Arabic" w:hAnsi="Simplified Arabic" w:cs="Simplified Arabic"/>
          <w:rtl/>
          <w:lang w:bidi="ar-IQ"/>
        </w:rPr>
        <w:t>مع زيادة نسبة الأضافة للالومينا</w:t>
      </w:r>
      <w:r w:rsidR="00971A4F" w:rsidRPr="00C23395">
        <w:rPr>
          <w:rFonts w:ascii="Simplified Arabic" w:hAnsi="Simplified Arabic" w:cs="Simplified Arabic"/>
          <w:rtl/>
          <w:lang w:bidi="ar-IQ"/>
        </w:rPr>
        <w:t xml:space="preserve"> ويرجع السبب في ذلك الى ترسب (</w:t>
      </w:r>
      <w:r w:rsidR="00971A4F" w:rsidRPr="00C23395">
        <w:rPr>
          <w:rFonts w:ascii="Simplified Arabic" w:hAnsi="Simplified Arabic" w:cs="Simplified Arabic"/>
          <w:lang w:bidi="ar-IQ"/>
        </w:rPr>
        <w:t>Al</w:t>
      </w:r>
      <w:r w:rsidR="00971A4F" w:rsidRPr="00C23395">
        <w:rPr>
          <w:rFonts w:ascii="Simplified Arabic" w:hAnsi="Simplified Arabic" w:cs="Simplified Arabic"/>
          <w:vertAlign w:val="subscript"/>
          <w:lang w:bidi="ar-IQ"/>
        </w:rPr>
        <w:t>4</w:t>
      </w:r>
      <w:r w:rsidR="00971A4F" w:rsidRPr="00C23395">
        <w:rPr>
          <w:rFonts w:ascii="Simplified Arabic" w:hAnsi="Simplified Arabic" w:cs="Simplified Arabic"/>
          <w:lang w:bidi="ar-IQ"/>
        </w:rPr>
        <w:t>Zn</w:t>
      </w:r>
      <w:r w:rsidR="00971A4F" w:rsidRPr="00C23395">
        <w:rPr>
          <w:rFonts w:ascii="Simplified Arabic" w:hAnsi="Simplified Arabic" w:cs="Simplified Arabic"/>
          <w:vertAlign w:val="subscript"/>
          <w:lang w:bidi="ar-IQ"/>
        </w:rPr>
        <w:t>6</w:t>
      </w:r>
      <w:r w:rsidR="00971A4F" w:rsidRPr="00C23395">
        <w:rPr>
          <w:rFonts w:ascii="Simplified Arabic" w:hAnsi="Simplified Arabic" w:cs="Simplified Arabic"/>
          <w:rtl/>
          <w:lang w:bidi="ar-IQ"/>
        </w:rPr>
        <w:t>) ووجود</w:t>
      </w:r>
      <w:r>
        <w:rPr>
          <w:rFonts w:ascii="Simplified Arabic" w:hAnsi="Simplified Arabic" w:cs="Simplified Arabic"/>
          <w:rtl/>
          <w:lang w:bidi="ar-IQ"/>
        </w:rPr>
        <w:t xml:space="preserve"> الالومينا ذات الصلادة العالية.</w:t>
      </w:r>
      <w:r w:rsidR="00971A4F" w:rsidRPr="00C23395">
        <w:rPr>
          <w:rFonts w:ascii="Simplified Arabic" w:hAnsi="Simplified Arabic" w:cs="Simplified Arabic"/>
          <w:rtl/>
          <w:lang w:bidi="ar-IQ"/>
        </w:rPr>
        <w:t xml:space="preserve"> أن وجود الالومينا بالدرجة الاساس يؤدى الى زيادة اعاقة الانخلاعات وبالنتيجة النقصان بالحطام المزال وتحسين مقاومة البلى.</w:t>
      </w:r>
    </w:p>
    <w:p w:rsidR="00971A4F" w:rsidRPr="00933B25" w:rsidRDefault="00971A4F" w:rsidP="00971A4F">
      <w:pPr>
        <w:spacing w:before="240" w:after="240"/>
        <w:jc w:val="both"/>
        <w:rPr>
          <w:rFonts w:ascii="Simplified Arabic" w:hAnsi="Simplified Arabic" w:cs="Simplified Arabic"/>
          <w:b/>
          <w:bCs/>
          <w:shadow/>
          <w:sz w:val="28"/>
          <w:szCs w:val="28"/>
          <w:lang w:bidi="ar-IQ"/>
        </w:rPr>
      </w:pPr>
      <w:r w:rsidRPr="00933B25">
        <w:rPr>
          <w:rFonts w:ascii="Simplified Arabic" w:hAnsi="Simplified Arabic" w:cs="Simplified Arabic"/>
          <w:b/>
          <w:bCs/>
          <w:shadow/>
          <w:sz w:val="28"/>
          <w:szCs w:val="28"/>
          <w:rtl/>
          <w:lang w:bidi="ar-IQ"/>
        </w:rPr>
        <w:t>الأستنتاجـــــــات</w:t>
      </w:r>
      <w:r w:rsidRPr="00933B25">
        <w:rPr>
          <w:rFonts w:ascii="Simplified Arabic" w:hAnsi="Simplified Arabic" w:cs="Simplified Arabic"/>
          <w:b/>
          <w:bCs/>
          <w:shadow/>
          <w:sz w:val="28"/>
          <w:szCs w:val="28"/>
          <w:lang w:bidi="ar-IQ"/>
        </w:rPr>
        <w:tab/>
      </w:r>
    </w:p>
    <w:p w:rsidR="00971A4F" w:rsidRPr="00C23395" w:rsidRDefault="00971A4F" w:rsidP="00971A4F">
      <w:pPr>
        <w:tabs>
          <w:tab w:val="left" w:pos="2719"/>
        </w:tabs>
        <w:spacing w:before="240" w:after="240"/>
        <w:ind w:left="68"/>
        <w:jc w:val="both"/>
        <w:rPr>
          <w:rFonts w:ascii="Simplified Arabic" w:hAnsi="Simplified Arabic" w:cs="Simplified Arabic"/>
          <w:rtl/>
          <w:lang w:bidi="ar-IQ"/>
        </w:rPr>
      </w:pPr>
      <w:r w:rsidRPr="00C23395">
        <w:rPr>
          <w:rFonts w:ascii="Simplified Arabic" w:hAnsi="Simplified Arabic" w:cs="Simplified Arabic"/>
          <w:lang w:bidi="ar-IQ"/>
        </w:rPr>
        <w:t>1</w:t>
      </w:r>
      <w:r w:rsidRPr="00C23395">
        <w:rPr>
          <w:rFonts w:ascii="Simplified Arabic" w:hAnsi="Simplified Arabic" w:cs="Simplified Arabic"/>
          <w:rtl/>
          <w:lang w:bidi="ar-IQ"/>
        </w:rPr>
        <w:t>- زيادة نسبة مسحوق الألومينا تؤدي الى احتكاك وسحق حبيبات الألمنيوم اللدنة بحبيبات الكاربون الصلد والذي يؤدي الى زيادة الكثافة الخضراء بعد الكبس أما الكثافة الظاهرية للمكبوسات فأن حبيبات مسحوق الألومينا الصلدة تعمل على اعاقة تمدد الفجوات الغازية وتحد من تكون الفجوات الكبيرة.</w:t>
      </w:r>
    </w:p>
    <w:p w:rsidR="00971A4F" w:rsidRPr="00C23395" w:rsidRDefault="00971A4F" w:rsidP="00971A4F">
      <w:pPr>
        <w:tabs>
          <w:tab w:val="left" w:pos="2719"/>
        </w:tabs>
        <w:spacing w:before="240" w:after="240"/>
        <w:ind w:left="68"/>
        <w:jc w:val="both"/>
        <w:rPr>
          <w:rFonts w:ascii="Simplified Arabic" w:hAnsi="Simplified Arabic" w:cs="Simplified Arabic"/>
          <w:lang w:bidi="ar-IQ"/>
        </w:rPr>
      </w:pPr>
      <w:r w:rsidRPr="00C23395">
        <w:rPr>
          <w:rFonts w:ascii="Simplified Arabic" w:hAnsi="Simplified Arabic" w:cs="Simplified Arabic"/>
          <w:lang w:bidi="ar-IQ"/>
        </w:rPr>
        <w:t>2</w:t>
      </w:r>
      <w:r w:rsidRPr="00C23395">
        <w:rPr>
          <w:rFonts w:ascii="Simplified Arabic" w:hAnsi="Simplified Arabic" w:cs="Simplified Arabic"/>
          <w:rtl/>
          <w:lang w:bidi="ar-IQ"/>
        </w:rPr>
        <w:t>- زيادة نسبة مسحوق الألومينا يؤدي الى تقليل حجم المسامات ونسبة المسامية في تركيب المكبوسات عن طريق اعاقة تمدد الفجوات الغازية والمسامات وبتكون اطوار صلدة من الزنك والألومينا.</w:t>
      </w:r>
    </w:p>
    <w:p w:rsidR="00971A4F" w:rsidRPr="00C23395" w:rsidRDefault="00971A4F" w:rsidP="00971A4F">
      <w:pPr>
        <w:tabs>
          <w:tab w:val="left" w:pos="2719"/>
        </w:tabs>
        <w:spacing w:before="240" w:after="240"/>
        <w:ind w:left="68"/>
        <w:jc w:val="both"/>
        <w:rPr>
          <w:rFonts w:ascii="Simplified Arabic" w:hAnsi="Simplified Arabic" w:cs="Simplified Arabic"/>
          <w:rtl/>
          <w:lang w:bidi="ar-IQ"/>
        </w:rPr>
      </w:pPr>
      <w:r w:rsidRPr="00C23395">
        <w:rPr>
          <w:rFonts w:ascii="Simplified Arabic" w:hAnsi="Simplified Arabic" w:cs="Simplified Arabic"/>
          <w:lang w:bidi="ar-IQ"/>
        </w:rPr>
        <w:t>3</w:t>
      </w:r>
      <w:r w:rsidRPr="00C23395">
        <w:rPr>
          <w:rFonts w:ascii="Simplified Arabic" w:hAnsi="Simplified Arabic" w:cs="Simplified Arabic"/>
          <w:rtl/>
          <w:lang w:bidi="ar-IQ"/>
        </w:rPr>
        <w:t>- زيادة نسبة مسحوق الألومينا يؤدي الى زيادة قيم صلادة فيكرز المايكروية للمكبوسات بسبب تكون الطور الثانوي الصلد (</w:t>
      </w:r>
      <w:r w:rsidRPr="00C23395">
        <w:rPr>
          <w:rFonts w:ascii="Simplified Arabic" w:hAnsi="Simplified Arabic" w:cs="Simplified Arabic"/>
          <w:lang w:bidi="ar-IQ"/>
        </w:rPr>
        <w:t>Al</w:t>
      </w:r>
      <w:r w:rsidRPr="00C23395">
        <w:rPr>
          <w:rFonts w:ascii="Simplified Arabic" w:hAnsi="Simplified Arabic" w:cs="Simplified Arabic"/>
          <w:vertAlign w:val="subscript"/>
          <w:lang w:bidi="ar-IQ"/>
        </w:rPr>
        <w:t>4</w:t>
      </w:r>
      <w:r w:rsidRPr="00C23395">
        <w:rPr>
          <w:rFonts w:ascii="Simplified Arabic" w:hAnsi="Simplified Arabic" w:cs="Simplified Arabic"/>
          <w:lang w:bidi="ar-IQ"/>
        </w:rPr>
        <w:t>Zn</w:t>
      </w:r>
      <w:r w:rsidRPr="00C23395">
        <w:rPr>
          <w:rFonts w:ascii="Simplified Arabic" w:hAnsi="Simplified Arabic" w:cs="Simplified Arabic"/>
          <w:vertAlign w:val="subscript"/>
          <w:lang w:bidi="ar-IQ"/>
        </w:rPr>
        <w:t>6</w:t>
      </w:r>
      <w:r w:rsidRPr="00C23395">
        <w:rPr>
          <w:rFonts w:ascii="Simplified Arabic" w:hAnsi="Simplified Arabic" w:cs="Simplified Arabic"/>
          <w:rtl/>
          <w:lang w:bidi="ar-IQ"/>
        </w:rPr>
        <w:t>) وكذلك وجود حبيبات مسحوق الألومينا المترسب والتي تعمل على زيادة الصلادة للمكبوسات التي تحتوي على مسحوق الألومينا.</w:t>
      </w:r>
    </w:p>
    <w:p w:rsidR="00971A4F" w:rsidRPr="00933B25" w:rsidRDefault="00971A4F" w:rsidP="00933B25">
      <w:pPr>
        <w:tabs>
          <w:tab w:val="left" w:pos="2719"/>
        </w:tabs>
        <w:spacing w:before="240" w:after="240"/>
        <w:ind w:left="68"/>
        <w:jc w:val="both"/>
        <w:rPr>
          <w:rFonts w:ascii="Simplified Arabic" w:hAnsi="Simplified Arabic" w:cs="Simplified Arabic"/>
          <w:lang w:bidi="ar-IQ"/>
        </w:rPr>
      </w:pPr>
      <w:r w:rsidRPr="00C23395">
        <w:rPr>
          <w:rFonts w:ascii="Simplified Arabic" w:hAnsi="Simplified Arabic" w:cs="Simplified Arabic"/>
          <w:rtl/>
          <w:lang w:bidi="ar-IQ"/>
        </w:rPr>
        <w:lastRenderedPageBreak/>
        <w:t>4- ان زيادة نسبة مسحوق الالومينا تؤدي الى زيادة مقاومة البلى بسبب تكون الطور الصلب المتمثل بالطور (</w:t>
      </w:r>
      <w:r w:rsidRPr="00C23395">
        <w:rPr>
          <w:rFonts w:ascii="Simplified Arabic" w:hAnsi="Simplified Arabic" w:cs="Simplified Arabic"/>
          <w:lang w:bidi="ar-IQ"/>
        </w:rPr>
        <w:t>Al</w:t>
      </w:r>
      <w:r w:rsidRPr="00C23395">
        <w:rPr>
          <w:rFonts w:ascii="Simplified Arabic" w:hAnsi="Simplified Arabic" w:cs="Simplified Arabic"/>
          <w:vertAlign w:val="subscript"/>
          <w:lang w:bidi="ar-IQ"/>
        </w:rPr>
        <w:t>4</w:t>
      </w:r>
      <w:r w:rsidRPr="00C23395">
        <w:rPr>
          <w:rFonts w:ascii="Simplified Arabic" w:hAnsi="Simplified Arabic" w:cs="Simplified Arabic"/>
          <w:lang w:bidi="ar-IQ"/>
        </w:rPr>
        <w:t>Zn</w:t>
      </w:r>
      <w:r w:rsidRPr="00C23395">
        <w:rPr>
          <w:rFonts w:ascii="Simplified Arabic" w:hAnsi="Simplified Arabic" w:cs="Simplified Arabic"/>
          <w:vertAlign w:val="subscript"/>
          <w:lang w:bidi="ar-IQ"/>
        </w:rPr>
        <w:t>6</w:t>
      </w:r>
      <w:r w:rsidRPr="00C23395">
        <w:rPr>
          <w:rFonts w:ascii="Simplified Arabic" w:hAnsi="Simplified Arabic" w:cs="Simplified Arabic"/>
          <w:rtl/>
          <w:lang w:bidi="ar-IQ"/>
        </w:rPr>
        <w:t>) بالاضافة الى وجود حبيبات الالومينا ذات الصلادة العالية.</w:t>
      </w:r>
    </w:p>
    <w:p w:rsidR="00971A4F" w:rsidRPr="00933B25" w:rsidRDefault="00971A4F" w:rsidP="00933B25">
      <w:pPr>
        <w:spacing w:before="240" w:after="240"/>
        <w:jc w:val="both"/>
        <w:rPr>
          <w:rFonts w:ascii="Simplified Arabic" w:hAnsi="Simplified Arabic" w:cs="Simplified Arabic"/>
          <w:b/>
          <w:bCs/>
          <w:shadow/>
          <w:sz w:val="28"/>
          <w:szCs w:val="28"/>
          <w:rtl/>
          <w:lang w:bidi="ar-IQ"/>
        </w:rPr>
      </w:pPr>
      <w:r w:rsidRPr="00933B25">
        <w:rPr>
          <w:rFonts w:ascii="Simplified Arabic" w:hAnsi="Simplified Arabic" w:cs="Simplified Arabic"/>
          <w:b/>
          <w:bCs/>
          <w:shadow/>
          <w:sz w:val="28"/>
          <w:szCs w:val="28"/>
          <w:rtl/>
          <w:lang w:bidi="ar-IQ"/>
        </w:rPr>
        <w:t>المصــــــــادر</w:t>
      </w:r>
      <w:r w:rsidRPr="00933B25">
        <w:rPr>
          <w:rFonts w:ascii="Simplified Arabic" w:hAnsi="Simplified Arabic" w:cs="Simplified Arabic"/>
          <w:b/>
          <w:bCs/>
          <w:shadow/>
          <w:sz w:val="28"/>
          <w:szCs w:val="28"/>
          <w:lang w:bidi="ar-IQ"/>
        </w:rPr>
        <w:t xml:space="preserve"> </w:t>
      </w:r>
    </w:p>
    <w:p w:rsidR="00971A4F" w:rsidRPr="00933B25" w:rsidRDefault="00971A4F" w:rsidP="00206B00">
      <w:pPr>
        <w:pStyle w:val="ListParagraph"/>
        <w:numPr>
          <w:ilvl w:val="0"/>
          <w:numId w:val="8"/>
        </w:numPr>
        <w:autoSpaceDE w:val="0"/>
        <w:autoSpaceDN w:val="0"/>
        <w:bidi w:val="0"/>
        <w:adjustRightInd w:val="0"/>
        <w:spacing w:before="240" w:after="240" w:line="360" w:lineRule="auto"/>
        <w:ind w:left="360"/>
        <w:jc w:val="both"/>
      </w:pPr>
      <w:proofErr w:type="spellStart"/>
      <w:r w:rsidRPr="00933B25">
        <w:t>Ninkovic</w:t>
      </w:r>
      <w:proofErr w:type="spellEnd"/>
      <w:r w:rsidRPr="00933B25">
        <w:t xml:space="preserve"> R., </w:t>
      </w:r>
      <w:proofErr w:type="spellStart"/>
      <w:r w:rsidRPr="00933B25">
        <w:t>Babic</w:t>
      </w:r>
      <w:proofErr w:type="spellEnd"/>
      <w:r w:rsidR="00933B25">
        <w:t xml:space="preserve"> M. and</w:t>
      </w:r>
      <w:r w:rsidRPr="00933B25">
        <w:t xml:space="preserve"> </w:t>
      </w:r>
      <w:proofErr w:type="spellStart"/>
      <w:r w:rsidRPr="00933B25">
        <w:t>Rac</w:t>
      </w:r>
      <w:proofErr w:type="spellEnd"/>
      <w:r w:rsidRPr="00933B25">
        <w:t xml:space="preserve"> A, Yugoslav, </w:t>
      </w:r>
      <w:r w:rsidR="00206B00">
        <w:t>“</w:t>
      </w:r>
      <w:r w:rsidRPr="00933B25">
        <w:t>Zn–Al Alloys as bearing material</w:t>
      </w:r>
      <w:r w:rsidR="00206B00">
        <w:t>”</w:t>
      </w:r>
      <w:r w:rsidRPr="00933B25">
        <w:t xml:space="preserve">, </w:t>
      </w:r>
      <w:r w:rsidR="00933B25" w:rsidRPr="00933B25">
        <w:t>Tribology</w:t>
      </w:r>
      <w:r w:rsidR="00933B25">
        <w:t xml:space="preserve"> international, </w:t>
      </w:r>
      <w:r w:rsidRPr="00933B25">
        <w:t>Vol. 1, pp.14–18, 2000.</w:t>
      </w:r>
    </w:p>
    <w:p w:rsidR="00971A4F" w:rsidRPr="00933B25" w:rsidRDefault="00971A4F" w:rsidP="00206B00">
      <w:pPr>
        <w:pStyle w:val="ListParagraph"/>
        <w:numPr>
          <w:ilvl w:val="0"/>
          <w:numId w:val="8"/>
        </w:numPr>
        <w:autoSpaceDE w:val="0"/>
        <w:autoSpaceDN w:val="0"/>
        <w:bidi w:val="0"/>
        <w:adjustRightInd w:val="0"/>
        <w:spacing w:before="240" w:after="240" w:line="360" w:lineRule="auto"/>
        <w:ind w:left="360"/>
        <w:jc w:val="both"/>
      </w:pPr>
      <w:proofErr w:type="spellStart"/>
      <w:r w:rsidRPr="00933B25">
        <w:t>Savaskan</w:t>
      </w:r>
      <w:proofErr w:type="spellEnd"/>
      <w:r w:rsidRPr="00933B25">
        <w:t xml:space="preserve"> T. and Murphy S., </w:t>
      </w:r>
      <w:r w:rsidR="00206B00">
        <w:t>“</w:t>
      </w:r>
      <w:r w:rsidRPr="00933B25">
        <w:t>Mechanical properties and lubricated wear of Zn–25Al based alloys</w:t>
      </w:r>
      <w:r w:rsidR="00206B00">
        <w:t>”</w:t>
      </w:r>
      <w:r w:rsidRPr="00933B25">
        <w:t>, Wear, Vol., 116</w:t>
      </w:r>
      <w:r w:rsidR="00206B00">
        <w:t>,</w:t>
      </w:r>
      <w:r w:rsidRPr="00933B25">
        <w:t xml:space="preserve"> pp.211-224, 1987.</w:t>
      </w:r>
    </w:p>
    <w:p w:rsidR="00971A4F" w:rsidRPr="00933B25" w:rsidRDefault="00971A4F" w:rsidP="00206B00">
      <w:pPr>
        <w:pStyle w:val="ListParagraph"/>
        <w:numPr>
          <w:ilvl w:val="0"/>
          <w:numId w:val="8"/>
        </w:numPr>
        <w:autoSpaceDE w:val="0"/>
        <w:autoSpaceDN w:val="0"/>
        <w:bidi w:val="0"/>
        <w:adjustRightInd w:val="0"/>
        <w:spacing w:before="240" w:after="240" w:line="360" w:lineRule="auto"/>
        <w:ind w:left="360"/>
        <w:jc w:val="both"/>
      </w:pPr>
      <w:r w:rsidRPr="00933B25">
        <w:t xml:space="preserve">Rosenberger M.R., Ares A.E., </w:t>
      </w:r>
      <w:proofErr w:type="spellStart"/>
      <w:r w:rsidRPr="00933B25">
        <w:t>Gatti</w:t>
      </w:r>
      <w:proofErr w:type="spellEnd"/>
      <w:r w:rsidRPr="00933B25">
        <w:t xml:space="preserve"> I.P. and </w:t>
      </w:r>
      <w:proofErr w:type="spellStart"/>
      <w:r w:rsidRPr="00933B25">
        <w:t>Schvezov</w:t>
      </w:r>
      <w:proofErr w:type="spellEnd"/>
      <w:r w:rsidRPr="00933B25">
        <w:t xml:space="preserve"> C.E, </w:t>
      </w:r>
      <w:r w:rsidR="00206B00">
        <w:t>“</w:t>
      </w:r>
      <w:r w:rsidRPr="00933B25">
        <w:t>Wear resistance of dilute Zn-Al alloys</w:t>
      </w:r>
      <w:r w:rsidR="00206B00">
        <w:t>”</w:t>
      </w:r>
      <w:r w:rsidRPr="00933B25">
        <w:t xml:space="preserve">, Wear, Vol. 268, pp. 1533-1536, </w:t>
      </w:r>
      <w:proofErr w:type="gramStart"/>
      <w:r w:rsidRPr="00933B25">
        <w:t>2010</w:t>
      </w:r>
      <w:proofErr w:type="gramEnd"/>
      <w:r w:rsidRPr="00933B25">
        <w:t>.</w:t>
      </w:r>
    </w:p>
    <w:p w:rsidR="00971A4F" w:rsidRPr="00933B25" w:rsidRDefault="00971A4F" w:rsidP="00206B00">
      <w:pPr>
        <w:pStyle w:val="ListParagraph"/>
        <w:numPr>
          <w:ilvl w:val="0"/>
          <w:numId w:val="8"/>
        </w:numPr>
        <w:autoSpaceDE w:val="0"/>
        <w:autoSpaceDN w:val="0"/>
        <w:bidi w:val="0"/>
        <w:adjustRightInd w:val="0"/>
        <w:spacing w:before="240" w:after="240" w:line="360" w:lineRule="auto"/>
        <w:ind w:left="360"/>
        <w:jc w:val="both"/>
      </w:pPr>
      <w:proofErr w:type="spellStart"/>
      <w:r w:rsidRPr="00933B25">
        <w:t>Mojaver</w:t>
      </w:r>
      <w:proofErr w:type="spellEnd"/>
      <w:r w:rsidRPr="00933B25">
        <w:t xml:space="preserve"> R. and </w:t>
      </w:r>
      <w:proofErr w:type="spellStart"/>
      <w:r w:rsidRPr="00933B25">
        <w:t>Shahverdi</w:t>
      </w:r>
      <w:proofErr w:type="spellEnd"/>
      <w:r w:rsidRPr="00933B25">
        <w:t xml:space="preserve"> H.R., </w:t>
      </w:r>
      <w:r w:rsidR="00206B00">
        <w:t>“</w:t>
      </w:r>
      <w:r w:rsidRPr="00933B25">
        <w:t xml:space="preserve">Relationship between cooling rate, microstructure features and wear </w:t>
      </w:r>
      <w:proofErr w:type="spellStart"/>
      <w:r w:rsidRPr="00933B25">
        <w:t>begavior</w:t>
      </w:r>
      <w:proofErr w:type="spellEnd"/>
      <w:r w:rsidRPr="00933B25">
        <w:t xml:space="preserve"> in end-chill cast-27% Al containing more than 2% Cu</w:t>
      </w:r>
      <w:r w:rsidR="00206B00">
        <w:t>”</w:t>
      </w:r>
      <w:r w:rsidRPr="00933B25">
        <w:t>, Wear, Vol. 271,  pp. 2899-2908, 2011.</w:t>
      </w:r>
    </w:p>
    <w:p w:rsidR="00971A4F" w:rsidRPr="00933B25" w:rsidRDefault="00971A4F" w:rsidP="00206B00">
      <w:pPr>
        <w:pStyle w:val="ListParagraph"/>
        <w:numPr>
          <w:ilvl w:val="0"/>
          <w:numId w:val="8"/>
        </w:numPr>
        <w:autoSpaceDE w:val="0"/>
        <w:autoSpaceDN w:val="0"/>
        <w:bidi w:val="0"/>
        <w:adjustRightInd w:val="0"/>
        <w:spacing w:before="240" w:after="240" w:line="360" w:lineRule="auto"/>
        <w:ind w:left="360"/>
        <w:jc w:val="both"/>
      </w:pPr>
      <w:proofErr w:type="spellStart"/>
      <w:r w:rsidRPr="00933B25">
        <w:t>Mojaver</w:t>
      </w:r>
      <w:proofErr w:type="spellEnd"/>
      <w:r w:rsidRPr="00933B25">
        <w:t xml:space="preserve"> R and </w:t>
      </w:r>
      <w:proofErr w:type="spellStart"/>
      <w:r w:rsidRPr="00933B25">
        <w:t>Shahverdi</w:t>
      </w:r>
      <w:proofErr w:type="spellEnd"/>
      <w:r w:rsidRPr="00933B25">
        <w:t xml:space="preserve"> H.</w:t>
      </w:r>
      <w:r w:rsidR="00206B00">
        <w:t xml:space="preserve"> </w:t>
      </w:r>
      <w:r w:rsidRPr="00933B25">
        <w:t xml:space="preserve">R., </w:t>
      </w:r>
      <w:r w:rsidR="00206B00">
        <w:t>“</w:t>
      </w:r>
      <w:r w:rsidRPr="00933B25">
        <w:t>The relationship between the wear behavior and microstructure features in end-chill cast Zn-27% Al alloy</w:t>
      </w:r>
      <w:r w:rsidR="00206B00">
        <w:t>”</w:t>
      </w:r>
      <w:r w:rsidRPr="00933B25">
        <w:t>, Wear, Vol. 268, pp. 565-570, 2010.</w:t>
      </w:r>
    </w:p>
    <w:p w:rsidR="00971A4F" w:rsidRPr="00933B25" w:rsidRDefault="00971A4F" w:rsidP="00933B25">
      <w:pPr>
        <w:pStyle w:val="ListParagraph"/>
        <w:numPr>
          <w:ilvl w:val="0"/>
          <w:numId w:val="8"/>
        </w:numPr>
        <w:autoSpaceDE w:val="0"/>
        <w:autoSpaceDN w:val="0"/>
        <w:bidi w:val="0"/>
        <w:adjustRightInd w:val="0"/>
        <w:spacing w:before="240" w:after="240" w:line="360" w:lineRule="auto"/>
        <w:ind w:left="360"/>
        <w:jc w:val="both"/>
        <w:rPr>
          <w:lang w:bidi="ar-IQ"/>
        </w:rPr>
      </w:pPr>
      <w:proofErr w:type="spellStart"/>
      <w:r w:rsidRPr="00933B25">
        <w:rPr>
          <w:rFonts w:eastAsia="Arial Unicode MS"/>
          <w:color w:val="252525"/>
        </w:rPr>
        <w:t>Scharf</w:t>
      </w:r>
      <w:proofErr w:type="spellEnd"/>
      <w:r w:rsidRPr="00933B25">
        <w:rPr>
          <w:rFonts w:eastAsia="Arial Unicode MS"/>
          <w:color w:val="252525"/>
        </w:rPr>
        <w:t xml:space="preserve"> T.W., Prasad S.V., </w:t>
      </w:r>
      <w:proofErr w:type="spellStart"/>
      <w:r w:rsidRPr="00933B25">
        <w:rPr>
          <w:rFonts w:eastAsia="Arial Unicode MS"/>
          <w:color w:val="252525"/>
        </w:rPr>
        <w:t>Dugger</w:t>
      </w:r>
      <w:proofErr w:type="spellEnd"/>
      <w:r w:rsidRPr="00933B25">
        <w:rPr>
          <w:rFonts w:eastAsia="Arial Unicode MS"/>
          <w:color w:val="252525"/>
        </w:rPr>
        <w:t xml:space="preserve"> M.T., </w:t>
      </w:r>
      <w:proofErr w:type="spellStart"/>
      <w:r w:rsidRPr="00933B25">
        <w:rPr>
          <w:rFonts w:eastAsia="Arial Unicode MS"/>
          <w:color w:val="252525"/>
        </w:rPr>
        <w:t>Kotula</w:t>
      </w:r>
      <w:proofErr w:type="spellEnd"/>
      <w:r w:rsidRPr="00933B25">
        <w:rPr>
          <w:rFonts w:eastAsia="Arial Unicode MS"/>
          <w:color w:val="252525"/>
        </w:rPr>
        <w:t xml:space="preserve"> P.G., </w:t>
      </w:r>
      <w:proofErr w:type="spellStart"/>
      <w:r w:rsidRPr="00933B25">
        <w:rPr>
          <w:rFonts w:eastAsia="Arial Unicode MS"/>
          <w:color w:val="252525"/>
        </w:rPr>
        <w:t>Goeke</w:t>
      </w:r>
      <w:proofErr w:type="spellEnd"/>
      <w:r w:rsidRPr="00933B25">
        <w:rPr>
          <w:rFonts w:eastAsia="Arial Unicode MS"/>
          <w:color w:val="252525"/>
        </w:rPr>
        <w:t xml:space="preserve"> R.S. and Grubbs</w:t>
      </w:r>
      <w:r w:rsidRPr="00933B25">
        <w:rPr>
          <w:lang w:bidi="ar-IQ"/>
        </w:rPr>
        <w:t xml:space="preserve"> R.K., "Growth, structure and </w:t>
      </w:r>
      <w:proofErr w:type="spellStart"/>
      <w:r w:rsidRPr="00933B25">
        <w:rPr>
          <w:lang w:bidi="ar-IQ"/>
        </w:rPr>
        <w:t>tribological</w:t>
      </w:r>
      <w:proofErr w:type="spellEnd"/>
      <w:r w:rsidRPr="00933B25">
        <w:rPr>
          <w:lang w:bidi="ar-IQ"/>
        </w:rPr>
        <w:t xml:space="preserve"> behavior of atomic layer-deposited tungsten </w:t>
      </w:r>
      <w:proofErr w:type="spellStart"/>
      <w:r w:rsidRPr="00933B25">
        <w:rPr>
          <w:lang w:bidi="ar-IQ"/>
        </w:rPr>
        <w:t>disulphide</w:t>
      </w:r>
      <w:proofErr w:type="spellEnd"/>
      <w:r w:rsidRPr="00933B25">
        <w:rPr>
          <w:lang w:bidi="ar-IQ"/>
        </w:rPr>
        <w:t xml:space="preserve"> solid lubricant coatings with applications to MEMS", </w:t>
      </w:r>
      <w:proofErr w:type="spellStart"/>
      <w:r w:rsidRPr="00933B25">
        <w:rPr>
          <w:lang w:bidi="ar-IQ"/>
        </w:rPr>
        <w:t>Acta</w:t>
      </w:r>
      <w:proofErr w:type="spellEnd"/>
      <w:r w:rsidRPr="00933B25">
        <w:rPr>
          <w:lang w:bidi="ar-IQ"/>
        </w:rPr>
        <w:t xml:space="preserve"> </w:t>
      </w:r>
      <w:proofErr w:type="spellStart"/>
      <w:r w:rsidRPr="00933B25">
        <w:rPr>
          <w:lang w:bidi="ar-IQ"/>
        </w:rPr>
        <w:t>Materialia</w:t>
      </w:r>
      <w:proofErr w:type="spellEnd"/>
      <w:r w:rsidRPr="00933B25">
        <w:rPr>
          <w:lang w:bidi="ar-IQ"/>
        </w:rPr>
        <w:t>, Vol. 54, pp. 4731-4743, 2006.</w:t>
      </w:r>
    </w:p>
    <w:p w:rsidR="00971A4F" w:rsidRPr="00933B25" w:rsidRDefault="00971A4F" w:rsidP="00206B00">
      <w:pPr>
        <w:pStyle w:val="ListParagraph"/>
        <w:numPr>
          <w:ilvl w:val="0"/>
          <w:numId w:val="8"/>
        </w:numPr>
        <w:autoSpaceDE w:val="0"/>
        <w:autoSpaceDN w:val="0"/>
        <w:bidi w:val="0"/>
        <w:adjustRightInd w:val="0"/>
        <w:spacing w:before="240" w:after="240" w:line="360" w:lineRule="auto"/>
        <w:ind w:left="360"/>
        <w:jc w:val="both"/>
        <w:rPr>
          <w:lang w:bidi="ar-IQ"/>
        </w:rPr>
      </w:pPr>
      <w:proofErr w:type="spellStart"/>
      <w:r w:rsidRPr="00933B25">
        <w:rPr>
          <w:lang w:bidi="ar-IQ"/>
        </w:rPr>
        <w:t>Hekmat-Ardakan</w:t>
      </w:r>
      <w:proofErr w:type="spellEnd"/>
      <w:r w:rsidRPr="00933B25">
        <w:rPr>
          <w:lang w:bidi="ar-IQ"/>
        </w:rPr>
        <w:t xml:space="preserve"> A. and </w:t>
      </w:r>
      <w:proofErr w:type="spellStart"/>
      <w:r w:rsidRPr="00933B25">
        <w:rPr>
          <w:lang w:bidi="ar-IQ"/>
        </w:rPr>
        <w:t>Ajersch</w:t>
      </w:r>
      <w:proofErr w:type="spellEnd"/>
      <w:r w:rsidRPr="00933B25">
        <w:rPr>
          <w:lang w:bidi="ar-IQ"/>
        </w:rPr>
        <w:t xml:space="preserve"> F., </w:t>
      </w:r>
      <w:r w:rsidR="00206B00">
        <w:rPr>
          <w:lang w:bidi="ar-IQ"/>
        </w:rPr>
        <w:t>“</w:t>
      </w:r>
      <w:r w:rsidRPr="00933B25">
        <w:rPr>
          <w:lang w:bidi="ar-IQ"/>
        </w:rPr>
        <w:t>"Thermodynamic evaluation of hypereutectic Al-Si (A390) alloy with addition of Mg</w:t>
      </w:r>
      <w:r w:rsidR="00206B00">
        <w:rPr>
          <w:lang w:bidi="ar-IQ"/>
        </w:rPr>
        <w:t>”</w:t>
      </w:r>
      <w:r w:rsidRPr="00933B25">
        <w:rPr>
          <w:lang w:bidi="ar-IQ"/>
        </w:rPr>
        <w:t xml:space="preserve">, </w:t>
      </w:r>
      <w:proofErr w:type="spellStart"/>
      <w:r w:rsidRPr="00933B25">
        <w:rPr>
          <w:lang w:bidi="ar-IQ"/>
        </w:rPr>
        <w:t>Acta</w:t>
      </w:r>
      <w:proofErr w:type="spellEnd"/>
      <w:r w:rsidRPr="00933B25">
        <w:rPr>
          <w:lang w:bidi="ar-IQ"/>
        </w:rPr>
        <w:t xml:space="preserve"> </w:t>
      </w:r>
      <w:proofErr w:type="spellStart"/>
      <w:r w:rsidRPr="00933B25">
        <w:rPr>
          <w:lang w:bidi="ar-IQ"/>
        </w:rPr>
        <w:t>Materialia</w:t>
      </w:r>
      <w:proofErr w:type="spellEnd"/>
      <w:r w:rsidRPr="00933B25">
        <w:rPr>
          <w:lang w:bidi="ar-IQ"/>
        </w:rPr>
        <w:t>, Vol. 58, pp. 3422-3428, 2010.</w:t>
      </w:r>
    </w:p>
    <w:p w:rsidR="00971A4F" w:rsidRPr="00933B25" w:rsidRDefault="00971A4F" w:rsidP="00933B25">
      <w:pPr>
        <w:pStyle w:val="ListParagraph"/>
        <w:numPr>
          <w:ilvl w:val="0"/>
          <w:numId w:val="8"/>
        </w:numPr>
        <w:autoSpaceDE w:val="0"/>
        <w:autoSpaceDN w:val="0"/>
        <w:bidi w:val="0"/>
        <w:adjustRightInd w:val="0"/>
        <w:spacing w:before="240" w:after="240" w:line="360" w:lineRule="auto"/>
        <w:ind w:left="360"/>
        <w:jc w:val="both"/>
        <w:rPr>
          <w:rtl/>
          <w:lang w:bidi="ar-IQ"/>
        </w:rPr>
      </w:pPr>
      <w:r w:rsidRPr="00933B25">
        <w:rPr>
          <w:lang w:bidi="ar-IQ"/>
        </w:rPr>
        <w:t xml:space="preserve">Liu G., Zhang Z. and Shang J.K., </w:t>
      </w:r>
      <w:proofErr w:type="spellStart"/>
      <w:r w:rsidRPr="00933B25">
        <w:rPr>
          <w:lang w:bidi="ar-IQ"/>
        </w:rPr>
        <w:t>Acta</w:t>
      </w:r>
      <w:proofErr w:type="spellEnd"/>
      <w:r w:rsidRPr="00933B25">
        <w:rPr>
          <w:lang w:bidi="ar-IQ"/>
        </w:rPr>
        <w:t xml:space="preserve"> </w:t>
      </w:r>
      <w:proofErr w:type="spellStart"/>
      <w:r w:rsidRPr="00933B25">
        <w:rPr>
          <w:lang w:bidi="ar-IQ"/>
        </w:rPr>
        <w:t>Metallurgica</w:t>
      </w:r>
      <w:proofErr w:type="spellEnd"/>
      <w:r w:rsidRPr="00933B25">
        <w:rPr>
          <w:lang w:bidi="ar-IQ"/>
        </w:rPr>
        <w:t xml:space="preserve"> </w:t>
      </w:r>
      <w:proofErr w:type="gramStart"/>
      <w:r w:rsidRPr="00933B25">
        <w:rPr>
          <w:lang w:bidi="ar-IQ"/>
        </w:rPr>
        <w:t>et</w:t>
      </w:r>
      <w:proofErr w:type="gramEnd"/>
      <w:r w:rsidRPr="00933B25">
        <w:rPr>
          <w:lang w:bidi="ar-IQ"/>
        </w:rPr>
        <w:t xml:space="preserve"> </w:t>
      </w:r>
      <w:proofErr w:type="spellStart"/>
      <w:r w:rsidRPr="00933B25">
        <w:rPr>
          <w:lang w:bidi="ar-IQ"/>
        </w:rPr>
        <w:t>Materialia</w:t>
      </w:r>
      <w:proofErr w:type="spellEnd"/>
      <w:r w:rsidRPr="00933B25">
        <w:rPr>
          <w:lang w:bidi="ar-IQ"/>
        </w:rPr>
        <w:t>, Vol. 42, pp. 271-282, 1994.</w:t>
      </w:r>
    </w:p>
    <w:p w:rsidR="00971A4F" w:rsidRPr="00933B25" w:rsidRDefault="00971A4F" w:rsidP="00206B00">
      <w:pPr>
        <w:pStyle w:val="ListParagraph"/>
        <w:numPr>
          <w:ilvl w:val="0"/>
          <w:numId w:val="8"/>
        </w:numPr>
        <w:tabs>
          <w:tab w:val="right" w:pos="284"/>
        </w:tabs>
        <w:autoSpaceDE w:val="0"/>
        <w:autoSpaceDN w:val="0"/>
        <w:bidi w:val="0"/>
        <w:adjustRightInd w:val="0"/>
        <w:spacing w:before="240" w:after="240" w:line="360" w:lineRule="auto"/>
        <w:ind w:left="360"/>
        <w:jc w:val="both"/>
        <w:rPr>
          <w:color w:val="000000"/>
        </w:rPr>
      </w:pPr>
      <w:r w:rsidRPr="00933B25">
        <w:rPr>
          <w:color w:val="000000"/>
        </w:rPr>
        <w:t>Wei L.Y.</w:t>
      </w:r>
      <w:r w:rsidRPr="00933B25">
        <w:rPr>
          <w:b/>
          <w:bCs/>
          <w:color w:val="000000"/>
        </w:rPr>
        <w:t xml:space="preserve">, </w:t>
      </w:r>
      <w:r w:rsidR="00206B00">
        <w:rPr>
          <w:color w:val="000000"/>
        </w:rPr>
        <w:t>“</w:t>
      </w:r>
      <w:r w:rsidRPr="00933B25">
        <w:rPr>
          <w:color w:val="000000"/>
        </w:rPr>
        <w:t xml:space="preserve">The fine structure of </w:t>
      </w:r>
      <w:r w:rsidRPr="00933B25">
        <w:rPr>
          <w:lang w:bidi="ar-IQ"/>
        </w:rPr>
        <w:t>Al-Si</w:t>
      </w:r>
      <w:r w:rsidRPr="00933B25">
        <w:rPr>
          <w:vertAlign w:val="subscript"/>
          <w:lang w:bidi="ar-IQ"/>
        </w:rPr>
        <w:t>12</w:t>
      </w:r>
      <w:r w:rsidRPr="00933B25">
        <w:rPr>
          <w:color w:val="000000"/>
        </w:rPr>
        <w:t xml:space="preserve"> K-Edge in die cast Al Base Alloys and the Precipitation in a cast Mg-rare earth alloy”</w:t>
      </w:r>
      <w:r w:rsidR="00206B00">
        <w:rPr>
          <w:color w:val="000000"/>
        </w:rPr>
        <w:t>,</w:t>
      </w:r>
      <w:r w:rsidRPr="00933B25">
        <w:rPr>
          <w:color w:val="000000"/>
        </w:rPr>
        <w:t xml:space="preserve"> Final Report, AMTT, Austrian Research Centers, </w:t>
      </w:r>
      <w:proofErr w:type="spellStart"/>
      <w:r w:rsidRPr="00933B25">
        <w:rPr>
          <w:color w:val="000000"/>
        </w:rPr>
        <w:t>Seibersdorf</w:t>
      </w:r>
      <w:proofErr w:type="spellEnd"/>
      <w:r w:rsidRPr="00933B25">
        <w:rPr>
          <w:color w:val="000000"/>
        </w:rPr>
        <w:t>, 2001.</w:t>
      </w:r>
    </w:p>
    <w:p w:rsidR="00971A4F" w:rsidRPr="00933B25" w:rsidRDefault="00971A4F" w:rsidP="00206B00">
      <w:pPr>
        <w:pStyle w:val="ListParagraph"/>
        <w:numPr>
          <w:ilvl w:val="0"/>
          <w:numId w:val="8"/>
        </w:numPr>
        <w:tabs>
          <w:tab w:val="right" w:pos="284"/>
        </w:tabs>
        <w:autoSpaceDE w:val="0"/>
        <w:autoSpaceDN w:val="0"/>
        <w:bidi w:val="0"/>
        <w:adjustRightInd w:val="0"/>
        <w:spacing w:before="240" w:after="240" w:line="360" w:lineRule="auto"/>
        <w:ind w:left="360"/>
        <w:jc w:val="both"/>
      </w:pPr>
      <w:proofErr w:type="spellStart"/>
      <w:r w:rsidRPr="00933B25">
        <w:rPr>
          <w:color w:val="000000"/>
        </w:rPr>
        <w:t>Raynor</w:t>
      </w:r>
      <w:proofErr w:type="spellEnd"/>
      <w:r w:rsidRPr="00933B25">
        <w:rPr>
          <w:color w:val="000000"/>
        </w:rPr>
        <w:t xml:space="preserve"> G.V., </w:t>
      </w:r>
      <w:r w:rsidR="00206B00">
        <w:rPr>
          <w:color w:val="000000"/>
        </w:rPr>
        <w:t>“</w:t>
      </w:r>
      <w:r w:rsidRPr="00933B25">
        <w:rPr>
          <w:color w:val="000000"/>
        </w:rPr>
        <w:t>The physical metallurgy of aluminum, and its alloys</w:t>
      </w:r>
      <w:r w:rsidR="00206B00">
        <w:rPr>
          <w:color w:val="000000"/>
        </w:rPr>
        <w:t>”</w:t>
      </w:r>
      <w:r w:rsidRPr="00933B25">
        <w:rPr>
          <w:color w:val="000000"/>
        </w:rPr>
        <w:t xml:space="preserve">, </w:t>
      </w:r>
      <w:proofErr w:type="spellStart"/>
      <w:r w:rsidRPr="00933B25">
        <w:rPr>
          <w:color w:val="000000"/>
        </w:rPr>
        <w:t>Pergamon</w:t>
      </w:r>
      <w:proofErr w:type="spellEnd"/>
      <w:r w:rsidRPr="00933B25">
        <w:rPr>
          <w:color w:val="000000"/>
        </w:rPr>
        <w:t xml:space="preserve"> Press, Oxford, United Kingdom, 1959.</w:t>
      </w:r>
    </w:p>
    <w:p w:rsidR="00971A4F" w:rsidRPr="00933B25" w:rsidRDefault="00971A4F" w:rsidP="00206B00">
      <w:pPr>
        <w:pStyle w:val="ListParagraph"/>
        <w:numPr>
          <w:ilvl w:val="0"/>
          <w:numId w:val="8"/>
        </w:numPr>
        <w:tabs>
          <w:tab w:val="right" w:pos="426"/>
        </w:tabs>
        <w:autoSpaceDE w:val="0"/>
        <w:autoSpaceDN w:val="0"/>
        <w:bidi w:val="0"/>
        <w:adjustRightInd w:val="0"/>
        <w:spacing w:before="240" w:after="240" w:line="360" w:lineRule="auto"/>
        <w:ind w:left="360"/>
        <w:jc w:val="both"/>
      </w:pPr>
      <w:proofErr w:type="spellStart"/>
      <w:r w:rsidRPr="00933B25">
        <w:rPr>
          <w:color w:val="000000"/>
        </w:rPr>
        <w:t>Pekguleryuz</w:t>
      </w:r>
      <w:proofErr w:type="spellEnd"/>
      <w:r w:rsidRPr="00933B25">
        <w:rPr>
          <w:color w:val="000000"/>
        </w:rPr>
        <w:t xml:space="preserve"> M.O., </w:t>
      </w:r>
      <w:r w:rsidR="00206B00">
        <w:rPr>
          <w:color w:val="000000"/>
        </w:rPr>
        <w:t>“</w:t>
      </w:r>
      <w:r w:rsidRPr="00933B25">
        <w:rPr>
          <w:color w:val="000000"/>
        </w:rPr>
        <w:t xml:space="preserve">Development of creep resistant </w:t>
      </w:r>
      <w:r w:rsidRPr="00933B25">
        <w:rPr>
          <w:lang w:bidi="ar-IQ"/>
        </w:rPr>
        <w:t>Al-Si</w:t>
      </w:r>
      <w:r w:rsidRPr="00933B25">
        <w:rPr>
          <w:vertAlign w:val="subscript"/>
          <w:lang w:bidi="ar-IQ"/>
        </w:rPr>
        <w:t>12</w:t>
      </w:r>
      <w:r w:rsidRPr="00933B25">
        <w:rPr>
          <w:color w:val="000000"/>
        </w:rPr>
        <w:t xml:space="preserve"> </w:t>
      </w:r>
      <w:proofErr w:type="spellStart"/>
      <w:r w:rsidRPr="00933B25">
        <w:rPr>
          <w:color w:val="000000"/>
        </w:rPr>
        <w:t>diecasting</w:t>
      </w:r>
      <w:proofErr w:type="spellEnd"/>
      <w:r w:rsidRPr="00933B25">
        <w:rPr>
          <w:color w:val="000000"/>
        </w:rPr>
        <w:t xml:space="preserve"> alloys, </w:t>
      </w:r>
      <w:r w:rsidR="00206B00" w:rsidRPr="00933B25">
        <w:rPr>
          <w:color w:val="000000"/>
        </w:rPr>
        <w:t>an</w:t>
      </w:r>
      <w:r w:rsidRPr="00933B25">
        <w:rPr>
          <w:color w:val="000000"/>
        </w:rPr>
        <w:t xml:space="preserve"> overview</w:t>
      </w:r>
      <w:r w:rsidR="00206B00">
        <w:rPr>
          <w:color w:val="000000"/>
        </w:rPr>
        <w:t>”</w:t>
      </w:r>
      <w:r w:rsidRPr="00933B25">
        <w:rPr>
          <w:color w:val="000000"/>
        </w:rPr>
        <w:t xml:space="preserve">, </w:t>
      </w:r>
      <w:proofErr w:type="spellStart"/>
      <w:r w:rsidRPr="00933B25">
        <w:rPr>
          <w:color w:val="000000"/>
        </w:rPr>
        <w:t>Noranda</w:t>
      </w:r>
      <w:proofErr w:type="spellEnd"/>
      <w:r w:rsidRPr="00933B25">
        <w:rPr>
          <w:color w:val="000000"/>
        </w:rPr>
        <w:t xml:space="preserve"> Technology Center, Montreal, Quebec, Canada.</w:t>
      </w:r>
    </w:p>
    <w:p w:rsidR="00971A4F" w:rsidRPr="00933B25" w:rsidRDefault="00971A4F" w:rsidP="00933B25">
      <w:pPr>
        <w:pStyle w:val="ListParagraph"/>
        <w:numPr>
          <w:ilvl w:val="0"/>
          <w:numId w:val="8"/>
        </w:numPr>
        <w:autoSpaceDE w:val="0"/>
        <w:autoSpaceDN w:val="0"/>
        <w:bidi w:val="0"/>
        <w:adjustRightInd w:val="0"/>
        <w:spacing w:before="240" w:after="240" w:line="360" w:lineRule="auto"/>
        <w:ind w:left="360"/>
        <w:jc w:val="both"/>
      </w:pPr>
      <w:proofErr w:type="spellStart"/>
      <w:r w:rsidRPr="00933B25">
        <w:rPr>
          <w:color w:val="000000"/>
        </w:rPr>
        <w:t>Pekguleryuz</w:t>
      </w:r>
      <w:proofErr w:type="spellEnd"/>
      <w:r w:rsidRPr="00933B25">
        <w:rPr>
          <w:color w:val="000000"/>
        </w:rPr>
        <w:t xml:space="preserve"> M.O. and, Renaud J., in 2000 Aluminum Technology", Eds.,  H. Kaplan, J. </w:t>
      </w:r>
      <w:proofErr w:type="spellStart"/>
      <w:r w:rsidRPr="00933B25">
        <w:rPr>
          <w:color w:val="000000"/>
        </w:rPr>
        <w:t>Hryn</w:t>
      </w:r>
      <w:proofErr w:type="spellEnd"/>
      <w:r w:rsidRPr="00933B25">
        <w:rPr>
          <w:color w:val="000000"/>
        </w:rPr>
        <w:t xml:space="preserve">, B. </w:t>
      </w:r>
      <w:proofErr w:type="spellStart"/>
      <w:r w:rsidRPr="00933B25">
        <w:rPr>
          <w:color w:val="000000"/>
        </w:rPr>
        <w:t>Clow</w:t>
      </w:r>
      <w:proofErr w:type="spellEnd"/>
      <w:r w:rsidRPr="00933B25">
        <w:rPr>
          <w:color w:val="000000"/>
        </w:rPr>
        <w:t xml:space="preserve">, TMS, </w:t>
      </w:r>
      <w:proofErr w:type="spellStart"/>
      <w:r w:rsidRPr="00933B25">
        <w:rPr>
          <w:color w:val="000000"/>
        </w:rPr>
        <w:t>Warrendale</w:t>
      </w:r>
      <w:proofErr w:type="spellEnd"/>
      <w:r w:rsidRPr="00933B25">
        <w:rPr>
          <w:color w:val="000000"/>
        </w:rPr>
        <w:t>, PA, 2000, pp. 279-84.</w:t>
      </w:r>
    </w:p>
    <w:p w:rsidR="00971A4F" w:rsidRPr="00933B25" w:rsidRDefault="00971A4F" w:rsidP="00933B25">
      <w:pPr>
        <w:pStyle w:val="ListParagraph"/>
        <w:numPr>
          <w:ilvl w:val="0"/>
          <w:numId w:val="8"/>
        </w:numPr>
        <w:autoSpaceDE w:val="0"/>
        <w:autoSpaceDN w:val="0"/>
        <w:bidi w:val="0"/>
        <w:adjustRightInd w:val="0"/>
        <w:spacing w:before="240" w:after="240" w:line="360" w:lineRule="auto"/>
        <w:ind w:left="360"/>
        <w:jc w:val="both"/>
      </w:pPr>
      <w:proofErr w:type="spellStart"/>
      <w:r w:rsidRPr="00933B25">
        <w:rPr>
          <w:color w:val="000000"/>
        </w:rPr>
        <w:lastRenderedPageBreak/>
        <w:t>Dargusch</w:t>
      </w:r>
      <w:proofErr w:type="spellEnd"/>
      <w:r w:rsidRPr="00933B25">
        <w:rPr>
          <w:color w:val="000000"/>
        </w:rPr>
        <w:t xml:space="preserve"> M.S., Dunlop G.L. and , </w:t>
      </w:r>
      <w:proofErr w:type="spellStart"/>
      <w:r w:rsidRPr="00933B25">
        <w:rPr>
          <w:color w:val="000000"/>
        </w:rPr>
        <w:t>Pettersen</w:t>
      </w:r>
      <w:proofErr w:type="spellEnd"/>
      <w:r w:rsidRPr="00933B25">
        <w:rPr>
          <w:color w:val="000000"/>
        </w:rPr>
        <w:t xml:space="preserve"> K.,, Proc. Conf. on Aluminum alloys and their applications, </w:t>
      </w:r>
      <w:proofErr w:type="spellStart"/>
      <w:r w:rsidRPr="00933B25">
        <w:rPr>
          <w:color w:val="000000"/>
        </w:rPr>
        <w:t>Werkstoff</w:t>
      </w:r>
      <w:proofErr w:type="spellEnd"/>
      <w:r w:rsidRPr="00933B25">
        <w:rPr>
          <w:color w:val="000000"/>
        </w:rPr>
        <w:t xml:space="preserve"> </w:t>
      </w:r>
      <w:proofErr w:type="spellStart"/>
      <w:r w:rsidRPr="00933B25">
        <w:rPr>
          <w:color w:val="000000"/>
        </w:rPr>
        <w:t>Informations</w:t>
      </w:r>
      <w:proofErr w:type="spellEnd"/>
      <w:r w:rsidRPr="00933B25">
        <w:rPr>
          <w:color w:val="000000"/>
        </w:rPr>
        <w:t xml:space="preserve"> </w:t>
      </w:r>
      <w:proofErr w:type="spellStart"/>
      <w:r w:rsidRPr="00933B25">
        <w:rPr>
          <w:color w:val="000000"/>
        </w:rPr>
        <w:t>gesellschaft</w:t>
      </w:r>
      <w:proofErr w:type="spellEnd"/>
      <w:r w:rsidRPr="00933B25">
        <w:rPr>
          <w:color w:val="000000"/>
        </w:rPr>
        <w:t xml:space="preserve"> GmbH, </w:t>
      </w:r>
      <w:proofErr w:type="spellStart"/>
      <w:r w:rsidRPr="00933B25">
        <w:rPr>
          <w:color w:val="000000"/>
        </w:rPr>
        <w:t>Wolsburg</w:t>
      </w:r>
      <w:proofErr w:type="spellEnd"/>
      <w:r w:rsidRPr="00933B25">
        <w:rPr>
          <w:color w:val="000000"/>
        </w:rPr>
        <w:t>, Germany, 1998, pp. 77-82.</w:t>
      </w:r>
    </w:p>
    <w:p w:rsidR="00971A4F" w:rsidRPr="00933B25" w:rsidRDefault="00971A4F" w:rsidP="00206B00">
      <w:pPr>
        <w:pStyle w:val="ListParagraph"/>
        <w:numPr>
          <w:ilvl w:val="0"/>
          <w:numId w:val="8"/>
        </w:numPr>
        <w:autoSpaceDE w:val="0"/>
        <w:autoSpaceDN w:val="0"/>
        <w:bidi w:val="0"/>
        <w:adjustRightInd w:val="0"/>
        <w:spacing w:before="240" w:after="240" w:line="360" w:lineRule="auto"/>
        <w:ind w:left="360"/>
        <w:jc w:val="both"/>
      </w:pPr>
      <w:proofErr w:type="spellStart"/>
      <w:r w:rsidRPr="00933B25">
        <w:t>Naeem</w:t>
      </w:r>
      <w:proofErr w:type="spellEnd"/>
      <w:r w:rsidRPr="00933B25">
        <w:t xml:space="preserve"> H.T., </w:t>
      </w:r>
      <w:r w:rsidR="00206B00">
        <w:t>“</w:t>
      </w:r>
      <w:r w:rsidRPr="00933B25">
        <w:rPr>
          <w:color w:val="000000"/>
        </w:rPr>
        <w:t xml:space="preserve">Effectiveness </w:t>
      </w:r>
      <w:r w:rsidR="00206B00" w:rsidRPr="00933B25">
        <w:rPr>
          <w:color w:val="000000"/>
        </w:rPr>
        <w:t>of</w:t>
      </w:r>
      <w:r w:rsidRPr="00933B25">
        <w:rPr>
          <w:color w:val="000000"/>
        </w:rPr>
        <w:t xml:space="preserve"> Alumina </w:t>
      </w:r>
      <w:proofErr w:type="spellStart"/>
      <w:r w:rsidRPr="00933B25">
        <w:rPr>
          <w:color w:val="000000"/>
        </w:rPr>
        <w:t>dispersoids</w:t>
      </w:r>
      <w:proofErr w:type="spellEnd"/>
      <w:r w:rsidRPr="00933B25">
        <w:rPr>
          <w:color w:val="000000"/>
        </w:rPr>
        <w:t xml:space="preserve"> particles within</w:t>
      </w:r>
      <w:r w:rsidR="00206B00">
        <w:rPr>
          <w:color w:val="000000"/>
        </w:rPr>
        <w:t xml:space="preserve"> </w:t>
      </w:r>
      <w:r w:rsidRPr="00933B25">
        <w:rPr>
          <w:color w:val="000000"/>
        </w:rPr>
        <w:t>(7xxx Series) aluminum alloy under the retrogression</w:t>
      </w:r>
      <w:r w:rsidRPr="00933B25">
        <w:rPr>
          <w:b/>
          <w:bCs/>
          <w:color w:val="000000"/>
        </w:rPr>
        <w:t xml:space="preserve"> </w:t>
      </w:r>
      <w:r w:rsidRPr="00933B25">
        <w:rPr>
          <w:color w:val="000000"/>
        </w:rPr>
        <w:t xml:space="preserve">and </w:t>
      </w:r>
      <w:proofErr w:type="spellStart"/>
      <w:r w:rsidRPr="00933B25">
        <w:rPr>
          <w:color w:val="000000"/>
        </w:rPr>
        <w:t>reaging</w:t>
      </w:r>
      <w:proofErr w:type="spellEnd"/>
      <w:r w:rsidRPr="00933B25">
        <w:rPr>
          <w:b/>
          <w:bCs/>
          <w:color w:val="000000"/>
        </w:rPr>
        <w:t xml:space="preserve"> </w:t>
      </w:r>
      <w:r w:rsidRPr="00933B25">
        <w:rPr>
          <w:color w:val="000000"/>
        </w:rPr>
        <w:t>treatments</w:t>
      </w:r>
      <w:r w:rsidR="00206B00">
        <w:rPr>
          <w:color w:val="000000"/>
        </w:rPr>
        <w:t>”</w:t>
      </w:r>
      <w:r w:rsidRPr="00933B25">
        <w:rPr>
          <w:color w:val="000000"/>
        </w:rPr>
        <w:t xml:space="preserve">, </w:t>
      </w:r>
      <w:r w:rsidRPr="00933B25">
        <w:t xml:space="preserve">Digest Journal of </w:t>
      </w:r>
      <w:proofErr w:type="spellStart"/>
      <w:r w:rsidRPr="00933B25">
        <w:t>Nanomaterials</w:t>
      </w:r>
      <w:proofErr w:type="spellEnd"/>
      <w:r w:rsidRPr="00933B25">
        <w:t xml:space="preserve"> and </w:t>
      </w:r>
      <w:proofErr w:type="spellStart"/>
      <w:r w:rsidRPr="00933B25">
        <w:t>Biostructures</w:t>
      </w:r>
      <w:proofErr w:type="spellEnd"/>
      <w:r w:rsidRPr="00933B25">
        <w:t xml:space="preserve">, Vol., 9, 2014, pp. 295-304. </w:t>
      </w:r>
    </w:p>
    <w:p w:rsidR="00971A4F" w:rsidRPr="00933B25" w:rsidRDefault="00971A4F" w:rsidP="00206B00">
      <w:pPr>
        <w:pStyle w:val="ListParagraph"/>
        <w:numPr>
          <w:ilvl w:val="0"/>
          <w:numId w:val="8"/>
        </w:numPr>
        <w:tabs>
          <w:tab w:val="right" w:pos="426"/>
        </w:tabs>
        <w:autoSpaceDE w:val="0"/>
        <w:autoSpaceDN w:val="0"/>
        <w:bidi w:val="0"/>
        <w:adjustRightInd w:val="0"/>
        <w:spacing w:before="240" w:after="240" w:line="360" w:lineRule="auto"/>
        <w:ind w:left="360"/>
        <w:jc w:val="both"/>
        <w:rPr>
          <w:color w:val="000000"/>
        </w:rPr>
      </w:pPr>
      <w:proofErr w:type="spellStart"/>
      <w:r w:rsidRPr="00933B25">
        <w:t>Mart´ınez</w:t>
      </w:r>
      <w:proofErr w:type="spellEnd"/>
      <w:r w:rsidRPr="00933B25">
        <w:t xml:space="preserve">-Flores E and Negrete J., </w:t>
      </w:r>
      <w:r w:rsidR="00206B00">
        <w:t>“</w:t>
      </w:r>
      <w:r w:rsidRPr="00933B25">
        <w:rPr>
          <w:color w:val="000000"/>
        </w:rPr>
        <w:t>Structure and properties of Zn–Al–Cu alloy reinforced with alumina particles</w:t>
      </w:r>
      <w:r w:rsidR="00206B00">
        <w:rPr>
          <w:color w:val="000000"/>
        </w:rPr>
        <w:t>”</w:t>
      </w:r>
      <w:r w:rsidRPr="00933B25">
        <w:rPr>
          <w:color w:val="000000"/>
        </w:rPr>
        <w:t>, Materials and Design, Vol.  24</w:t>
      </w:r>
      <w:r w:rsidR="00206B00">
        <w:rPr>
          <w:color w:val="000000"/>
        </w:rPr>
        <w:t xml:space="preserve">, </w:t>
      </w:r>
      <w:r w:rsidRPr="00933B25">
        <w:rPr>
          <w:color w:val="000000"/>
        </w:rPr>
        <w:t>pp. 281–286, 2003.</w:t>
      </w:r>
    </w:p>
    <w:p w:rsidR="00971A4F" w:rsidRPr="00933B25" w:rsidRDefault="00971A4F" w:rsidP="00933B25">
      <w:pPr>
        <w:pStyle w:val="ListParagraph"/>
        <w:numPr>
          <w:ilvl w:val="0"/>
          <w:numId w:val="8"/>
        </w:numPr>
        <w:autoSpaceDE w:val="0"/>
        <w:autoSpaceDN w:val="0"/>
        <w:bidi w:val="0"/>
        <w:adjustRightInd w:val="0"/>
        <w:spacing w:before="240" w:after="240" w:line="360" w:lineRule="auto"/>
        <w:ind w:left="360"/>
        <w:jc w:val="both"/>
      </w:pPr>
      <w:r w:rsidRPr="00933B25">
        <w:rPr>
          <w:color w:val="000000"/>
        </w:rPr>
        <w:t xml:space="preserve">Moreno I.P., </w:t>
      </w:r>
      <w:proofErr w:type="spellStart"/>
      <w:r w:rsidRPr="00933B25">
        <w:rPr>
          <w:color w:val="000000"/>
        </w:rPr>
        <w:t>Nandy</w:t>
      </w:r>
      <w:proofErr w:type="spellEnd"/>
      <w:r w:rsidRPr="00933B25">
        <w:rPr>
          <w:color w:val="000000"/>
        </w:rPr>
        <w:t xml:space="preserve"> T.K., Jones J.W., Allison J.E and Pollock T.M., "Microstructural stability and creep of rare-earth containing magnesium alloys", </w:t>
      </w:r>
      <w:proofErr w:type="spellStart"/>
      <w:r w:rsidRPr="00933B25">
        <w:rPr>
          <w:color w:val="000000"/>
        </w:rPr>
        <w:t>Scripta</w:t>
      </w:r>
      <w:proofErr w:type="spellEnd"/>
      <w:r w:rsidRPr="00933B25">
        <w:rPr>
          <w:color w:val="000000"/>
        </w:rPr>
        <w:t xml:space="preserve"> </w:t>
      </w:r>
      <w:proofErr w:type="spellStart"/>
      <w:r w:rsidRPr="00933B25">
        <w:rPr>
          <w:color w:val="000000"/>
        </w:rPr>
        <w:t>Materialia</w:t>
      </w:r>
      <w:proofErr w:type="spellEnd"/>
      <w:r w:rsidRPr="00933B25">
        <w:rPr>
          <w:color w:val="000000"/>
        </w:rPr>
        <w:t>, Vol., 48, pp. 1029-1034, 2003.</w:t>
      </w:r>
    </w:p>
    <w:p w:rsidR="00971A4F" w:rsidRPr="00933B25" w:rsidRDefault="00971A4F" w:rsidP="00933B25">
      <w:pPr>
        <w:pStyle w:val="ListParagraph"/>
        <w:numPr>
          <w:ilvl w:val="0"/>
          <w:numId w:val="8"/>
        </w:numPr>
        <w:autoSpaceDE w:val="0"/>
        <w:autoSpaceDN w:val="0"/>
        <w:bidi w:val="0"/>
        <w:adjustRightInd w:val="0"/>
        <w:spacing w:before="240" w:after="240" w:line="360" w:lineRule="auto"/>
        <w:ind w:left="360"/>
        <w:jc w:val="both"/>
      </w:pPr>
      <w:r w:rsidRPr="00933B25">
        <w:rPr>
          <w:color w:val="000000"/>
        </w:rPr>
        <w:t xml:space="preserve">Miller W.K., </w:t>
      </w:r>
      <w:r w:rsidR="00206B00">
        <w:rPr>
          <w:color w:val="000000"/>
        </w:rPr>
        <w:t>“</w:t>
      </w:r>
      <w:r w:rsidRPr="00933B25">
        <w:rPr>
          <w:color w:val="000000"/>
        </w:rPr>
        <w:t xml:space="preserve">Advances in Aluminum Alloys and Composites”, H. Paris and W.H. Hunt, </w:t>
      </w:r>
      <w:r w:rsidR="00206B00" w:rsidRPr="00933B25">
        <w:rPr>
          <w:color w:val="000000"/>
        </w:rPr>
        <w:t>editions,</w:t>
      </w:r>
      <w:r w:rsidRPr="00933B25">
        <w:rPr>
          <w:color w:val="000000"/>
        </w:rPr>
        <w:t xml:space="preserve"> TMS, </w:t>
      </w:r>
      <w:proofErr w:type="spellStart"/>
      <w:r w:rsidRPr="00933B25">
        <w:rPr>
          <w:color w:val="000000"/>
        </w:rPr>
        <w:t>Warrendale</w:t>
      </w:r>
      <w:proofErr w:type="spellEnd"/>
      <w:r w:rsidRPr="00933B25">
        <w:rPr>
          <w:color w:val="000000"/>
        </w:rPr>
        <w:t>, PA, 1988, pp. 41-55.</w:t>
      </w:r>
    </w:p>
    <w:p w:rsidR="00971A4F" w:rsidRPr="00933B25" w:rsidRDefault="00971A4F" w:rsidP="00933B25">
      <w:pPr>
        <w:pStyle w:val="ListParagraph"/>
        <w:numPr>
          <w:ilvl w:val="0"/>
          <w:numId w:val="8"/>
        </w:numPr>
        <w:autoSpaceDE w:val="0"/>
        <w:autoSpaceDN w:val="0"/>
        <w:bidi w:val="0"/>
        <w:adjustRightInd w:val="0"/>
        <w:spacing w:before="240" w:after="240" w:line="360" w:lineRule="auto"/>
        <w:ind w:left="360"/>
        <w:jc w:val="both"/>
      </w:pPr>
      <w:proofErr w:type="spellStart"/>
      <w:r w:rsidRPr="00933B25">
        <w:rPr>
          <w:color w:val="000000"/>
        </w:rPr>
        <w:t>Bronfin</w:t>
      </w:r>
      <w:proofErr w:type="spellEnd"/>
      <w:r w:rsidRPr="00933B25">
        <w:rPr>
          <w:color w:val="000000"/>
        </w:rPr>
        <w:t xml:space="preserve"> B., </w:t>
      </w:r>
      <w:proofErr w:type="spellStart"/>
      <w:r w:rsidRPr="00933B25">
        <w:rPr>
          <w:color w:val="000000"/>
        </w:rPr>
        <w:t>Aghion</w:t>
      </w:r>
      <w:proofErr w:type="spellEnd"/>
      <w:r w:rsidRPr="00933B25">
        <w:rPr>
          <w:color w:val="000000"/>
        </w:rPr>
        <w:t xml:space="preserve"> E., Von </w:t>
      </w:r>
      <w:proofErr w:type="spellStart"/>
      <w:r w:rsidRPr="00933B25">
        <w:rPr>
          <w:color w:val="000000"/>
        </w:rPr>
        <w:t>Buch</w:t>
      </w:r>
      <w:proofErr w:type="spellEnd"/>
      <w:r w:rsidRPr="00933B25">
        <w:rPr>
          <w:color w:val="000000"/>
        </w:rPr>
        <w:t xml:space="preserve"> F., Schuman S. and Friedrich H., Proc. Conf. on Aluminum alloys and their application” K.U. </w:t>
      </w:r>
      <w:proofErr w:type="spellStart"/>
      <w:r w:rsidRPr="00933B25">
        <w:rPr>
          <w:color w:val="000000"/>
        </w:rPr>
        <w:t>Kainer</w:t>
      </w:r>
      <w:proofErr w:type="spellEnd"/>
      <w:r w:rsidRPr="00933B25">
        <w:rPr>
          <w:color w:val="000000"/>
        </w:rPr>
        <w:t>, Wolfsburg, Germany, pp. 55-61, 2003.</w:t>
      </w:r>
    </w:p>
    <w:p w:rsidR="00971A4F" w:rsidRPr="00933B25" w:rsidRDefault="00971A4F" w:rsidP="00206B00">
      <w:pPr>
        <w:pStyle w:val="ListParagraph"/>
        <w:numPr>
          <w:ilvl w:val="0"/>
          <w:numId w:val="8"/>
        </w:numPr>
        <w:autoSpaceDE w:val="0"/>
        <w:autoSpaceDN w:val="0"/>
        <w:bidi w:val="0"/>
        <w:adjustRightInd w:val="0"/>
        <w:spacing w:before="240" w:after="240" w:line="360" w:lineRule="auto"/>
        <w:ind w:left="360"/>
        <w:jc w:val="both"/>
      </w:pPr>
      <w:r w:rsidRPr="00933B25">
        <w:rPr>
          <w:color w:val="000000"/>
        </w:rPr>
        <w:t xml:space="preserve">Labelle P., </w:t>
      </w:r>
      <w:proofErr w:type="spellStart"/>
      <w:r w:rsidRPr="00933B25">
        <w:rPr>
          <w:color w:val="000000"/>
        </w:rPr>
        <w:t>Pekgularyuz</w:t>
      </w:r>
      <w:proofErr w:type="spellEnd"/>
      <w:r w:rsidRPr="00933B25">
        <w:rPr>
          <w:color w:val="000000"/>
        </w:rPr>
        <w:t xml:space="preserve"> M., Argo D and Lefebvre M., </w:t>
      </w:r>
      <w:r w:rsidR="00206B00">
        <w:rPr>
          <w:color w:val="000000"/>
        </w:rPr>
        <w:t>“</w:t>
      </w:r>
      <w:r w:rsidRPr="00933B25">
        <w:rPr>
          <w:color w:val="000000"/>
        </w:rPr>
        <w:t xml:space="preserve">Temperature </w:t>
      </w:r>
      <w:proofErr w:type="spellStart"/>
      <w:r w:rsidRPr="00933B25">
        <w:rPr>
          <w:color w:val="000000"/>
        </w:rPr>
        <w:t>behaviour</w:t>
      </w:r>
      <w:proofErr w:type="spellEnd"/>
      <w:r w:rsidRPr="00933B25">
        <w:rPr>
          <w:color w:val="000000"/>
        </w:rPr>
        <w:t xml:space="preserve"> of AJ52X, heat resistant aluminum alloy for power-train application</w:t>
      </w:r>
      <w:r w:rsidR="00206B00">
        <w:rPr>
          <w:color w:val="000000"/>
        </w:rPr>
        <w:t>”</w:t>
      </w:r>
      <w:r w:rsidRPr="00933B25">
        <w:rPr>
          <w:color w:val="000000"/>
        </w:rPr>
        <w:t>,</w:t>
      </w:r>
      <w:r w:rsidR="00206B00">
        <w:rPr>
          <w:color w:val="000000"/>
        </w:rPr>
        <w:t xml:space="preserve"> </w:t>
      </w:r>
      <w:proofErr w:type="spellStart"/>
      <w:r w:rsidRPr="00933B25">
        <w:rPr>
          <w:color w:val="000000"/>
        </w:rPr>
        <w:t>Noranda</w:t>
      </w:r>
      <w:proofErr w:type="spellEnd"/>
      <w:r w:rsidRPr="00933B25">
        <w:rPr>
          <w:color w:val="000000"/>
        </w:rPr>
        <w:t xml:space="preserve"> Technology Center, Montreal, Quebec, Canada.</w:t>
      </w:r>
    </w:p>
    <w:p w:rsidR="00971A4F" w:rsidRPr="00933B25" w:rsidRDefault="00971A4F" w:rsidP="00933B25">
      <w:pPr>
        <w:pStyle w:val="ListParagraph"/>
        <w:numPr>
          <w:ilvl w:val="0"/>
          <w:numId w:val="8"/>
        </w:numPr>
        <w:autoSpaceDE w:val="0"/>
        <w:autoSpaceDN w:val="0"/>
        <w:bidi w:val="0"/>
        <w:adjustRightInd w:val="0"/>
        <w:spacing w:before="240" w:after="240" w:line="360" w:lineRule="auto"/>
        <w:ind w:left="360"/>
        <w:jc w:val="both"/>
      </w:pPr>
      <w:r w:rsidRPr="00933B25">
        <w:rPr>
          <w:color w:val="000000"/>
        </w:rPr>
        <w:t xml:space="preserve">Blum W., Li Y.J., Zeng X.H., Von </w:t>
      </w:r>
      <w:proofErr w:type="spellStart"/>
      <w:r w:rsidRPr="00933B25">
        <w:rPr>
          <w:color w:val="000000"/>
        </w:rPr>
        <w:t>Gromann</w:t>
      </w:r>
      <w:proofErr w:type="spellEnd"/>
      <w:r w:rsidRPr="00933B25">
        <w:rPr>
          <w:color w:val="000000"/>
        </w:rPr>
        <w:t xml:space="preserve"> B., </w:t>
      </w:r>
      <w:proofErr w:type="spellStart"/>
      <w:r w:rsidRPr="00933B25">
        <w:rPr>
          <w:color w:val="000000"/>
        </w:rPr>
        <w:t>Haberling</w:t>
      </w:r>
      <w:proofErr w:type="spellEnd"/>
      <w:r w:rsidRPr="00933B25">
        <w:rPr>
          <w:color w:val="000000"/>
        </w:rPr>
        <w:t xml:space="preserve"> C and </w:t>
      </w:r>
      <w:proofErr w:type="spellStart"/>
      <w:r w:rsidRPr="00933B25">
        <w:rPr>
          <w:color w:val="000000"/>
        </w:rPr>
        <w:t>Haldenwanger</w:t>
      </w:r>
      <w:proofErr w:type="spellEnd"/>
      <w:r w:rsidRPr="00933B25">
        <w:rPr>
          <w:color w:val="000000"/>
        </w:rPr>
        <w:t xml:space="preserve"> H.G., Proc. Conf. on aluminum alloys and their applications, K.U. </w:t>
      </w:r>
      <w:proofErr w:type="spellStart"/>
      <w:r w:rsidRPr="00933B25">
        <w:rPr>
          <w:color w:val="000000"/>
        </w:rPr>
        <w:t>Kainer</w:t>
      </w:r>
      <w:proofErr w:type="spellEnd"/>
      <w:r w:rsidRPr="00933B25">
        <w:rPr>
          <w:color w:val="000000"/>
        </w:rPr>
        <w:t>, Wolfsburg, Germany, pp. 62-67, 2003.</w:t>
      </w:r>
    </w:p>
    <w:p w:rsidR="00971A4F" w:rsidRPr="00933B25" w:rsidRDefault="00971A4F" w:rsidP="00933B25">
      <w:pPr>
        <w:pStyle w:val="ListParagraph"/>
        <w:numPr>
          <w:ilvl w:val="0"/>
          <w:numId w:val="8"/>
        </w:numPr>
        <w:autoSpaceDE w:val="0"/>
        <w:autoSpaceDN w:val="0"/>
        <w:bidi w:val="0"/>
        <w:adjustRightInd w:val="0"/>
        <w:spacing w:before="240" w:after="240" w:line="360" w:lineRule="auto"/>
        <w:ind w:left="360"/>
        <w:jc w:val="both"/>
      </w:pPr>
      <w:r w:rsidRPr="00933B25">
        <w:rPr>
          <w:color w:val="000000"/>
        </w:rPr>
        <w:t>Wang Y., Wang Q., Ma C., Ding W. and Zhu Y., "Effect of Zn and RE additions on the solidification behavior of Mg-9 Al Mg alloys", Materials Science Engineering A, Vol. 342, pp. 178-182, 2003.</w:t>
      </w:r>
    </w:p>
    <w:p w:rsidR="00971A4F" w:rsidRPr="00933B25" w:rsidRDefault="00971A4F" w:rsidP="00933B25">
      <w:pPr>
        <w:pStyle w:val="ListParagraph"/>
        <w:numPr>
          <w:ilvl w:val="0"/>
          <w:numId w:val="8"/>
        </w:numPr>
        <w:autoSpaceDE w:val="0"/>
        <w:autoSpaceDN w:val="0"/>
        <w:bidi w:val="0"/>
        <w:adjustRightInd w:val="0"/>
        <w:spacing w:before="240" w:after="240" w:line="360" w:lineRule="auto"/>
        <w:ind w:left="360"/>
        <w:jc w:val="both"/>
        <w:rPr>
          <w:color w:val="000000"/>
        </w:rPr>
      </w:pPr>
      <w:proofErr w:type="spellStart"/>
      <w:r w:rsidRPr="00933B25">
        <w:rPr>
          <w:color w:val="000000"/>
        </w:rPr>
        <w:t>Pekguleryuz</w:t>
      </w:r>
      <w:proofErr w:type="spellEnd"/>
      <w:r w:rsidRPr="00933B25">
        <w:rPr>
          <w:color w:val="000000"/>
        </w:rPr>
        <w:t xml:space="preserve"> M.O., Proc. Conf. on </w:t>
      </w:r>
      <w:r w:rsidRPr="00933B25">
        <w:rPr>
          <w:lang w:bidi="ar-IQ"/>
        </w:rPr>
        <w:t>Al-Si</w:t>
      </w:r>
      <w:r w:rsidRPr="00933B25">
        <w:rPr>
          <w:vertAlign w:val="subscript"/>
          <w:lang w:bidi="ar-IQ"/>
        </w:rPr>
        <w:t>12</w:t>
      </w:r>
      <w:r w:rsidRPr="00933B25">
        <w:rPr>
          <w:color w:val="000000"/>
        </w:rPr>
        <w:t xml:space="preserve"> alloys and their Application, K.U. Wolfsburg, Germany, pp.74-93, 2003.</w:t>
      </w:r>
    </w:p>
    <w:p w:rsidR="00971A4F" w:rsidRPr="00933B25" w:rsidRDefault="00971A4F" w:rsidP="00933B25">
      <w:pPr>
        <w:pStyle w:val="ListParagraph"/>
        <w:numPr>
          <w:ilvl w:val="0"/>
          <w:numId w:val="8"/>
        </w:numPr>
        <w:autoSpaceDE w:val="0"/>
        <w:autoSpaceDN w:val="0"/>
        <w:bidi w:val="0"/>
        <w:adjustRightInd w:val="0"/>
        <w:spacing w:before="240" w:after="240" w:line="360" w:lineRule="auto"/>
        <w:ind w:left="360"/>
        <w:jc w:val="both"/>
      </w:pPr>
      <w:proofErr w:type="spellStart"/>
      <w:r w:rsidRPr="00933B25">
        <w:rPr>
          <w:color w:val="000000"/>
        </w:rPr>
        <w:t>Huanga</w:t>
      </w:r>
      <w:proofErr w:type="spellEnd"/>
      <w:r w:rsidRPr="00933B25">
        <w:rPr>
          <w:color w:val="000000"/>
        </w:rPr>
        <w:t xml:space="preserve"> W., </w:t>
      </w:r>
      <w:proofErr w:type="spellStart"/>
      <w:r w:rsidRPr="00933B25">
        <w:rPr>
          <w:color w:val="000000"/>
        </w:rPr>
        <w:t>Dua</w:t>
      </w:r>
      <w:proofErr w:type="spellEnd"/>
      <w:r w:rsidRPr="00933B25">
        <w:rPr>
          <w:color w:val="000000"/>
        </w:rPr>
        <w:t xml:space="preserve"> C.H, Li Z., Liu M. and Liu W., “</w:t>
      </w:r>
      <w:proofErr w:type="spellStart"/>
      <w:r w:rsidRPr="00933B25">
        <w:rPr>
          <w:color w:val="000000"/>
        </w:rPr>
        <w:t>Tribological</w:t>
      </w:r>
      <w:proofErr w:type="spellEnd"/>
      <w:r w:rsidRPr="00933B25">
        <w:rPr>
          <w:color w:val="000000"/>
        </w:rPr>
        <w:t xml:space="preserve"> characteristics of </w:t>
      </w:r>
      <w:r w:rsidRPr="00933B25">
        <w:rPr>
          <w:lang w:bidi="ar-IQ"/>
        </w:rPr>
        <w:t>Al-Si</w:t>
      </w:r>
      <w:r w:rsidRPr="00933B25">
        <w:rPr>
          <w:vertAlign w:val="subscript"/>
          <w:lang w:bidi="ar-IQ"/>
        </w:rPr>
        <w:t>12</w:t>
      </w:r>
      <w:r w:rsidRPr="00933B25">
        <w:rPr>
          <w:color w:val="000000"/>
        </w:rPr>
        <w:t xml:space="preserve">-Zn alloy using N-containing compounds as lubricating additives during sliding”, Wear, Vol. 260, pp. 140-148, 2006. </w:t>
      </w:r>
    </w:p>
    <w:p w:rsidR="00971A4F" w:rsidRPr="00933B25" w:rsidRDefault="00971A4F" w:rsidP="00933B25">
      <w:pPr>
        <w:pStyle w:val="ListParagraph"/>
        <w:numPr>
          <w:ilvl w:val="0"/>
          <w:numId w:val="8"/>
        </w:numPr>
        <w:autoSpaceDE w:val="0"/>
        <w:autoSpaceDN w:val="0"/>
        <w:bidi w:val="0"/>
        <w:adjustRightInd w:val="0"/>
        <w:spacing w:before="240" w:after="240" w:line="360" w:lineRule="auto"/>
        <w:ind w:left="360"/>
        <w:jc w:val="both"/>
      </w:pPr>
      <w:proofErr w:type="spellStart"/>
      <w:r w:rsidRPr="00933B25">
        <w:rPr>
          <w:color w:val="000000"/>
        </w:rPr>
        <w:t>Watanabea</w:t>
      </w:r>
      <w:proofErr w:type="spellEnd"/>
      <w:r w:rsidR="00206B00">
        <w:rPr>
          <w:color w:val="000000"/>
        </w:rPr>
        <w:t xml:space="preserve"> I.K and </w:t>
      </w:r>
      <w:proofErr w:type="spellStart"/>
      <w:r w:rsidRPr="00933B25">
        <w:rPr>
          <w:color w:val="000000"/>
        </w:rPr>
        <w:t>Mukaib</w:t>
      </w:r>
      <w:proofErr w:type="spellEnd"/>
      <w:r w:rsidRPr="00933B25">
        <w:rPr>
          <w:color w:val="000000"/>
        </w:rPr>
        <w:t xml:space="preserve"> T., </w:t>
      </w:r>
      <w:r w:rsidR="00206B00">
        <w:rPr>
          <w:color w:val="000000"/>
        </w:rPr>
        <w:t>“</w:t>
      </w:r>
      <w:r w:rsidRPr="00933B25">
        <w:rPr>
          <w:color w:val="000000"/>
        </w:rPr>
        <w:t xml:space="preserve">High strain rate deformation behavior of an AZ91 </w:t>
      </w:r>
      <w:r w:rsidRPr="00933B25">
        <w:rPr>
          <w:lang w:bidi="ar-IQ"/>
        </w:rPr>
        <w:t>Al-Si</w:t>
      </w:r>
      <w:r w:rsidRPr="00933B25">
        <w:rPr>
          <w:vertAlign w:val="subscript"/>
          <w:lang w:bidi="ar-IQ"/>
        </w:rPr>
        <w:t>12</w:t>
      </w:r>
      <w:r w:rsidRPr="00933B25">
        <w:rPr>
          <w:color w:val="000000"/>
        </w:rPr>
        <w:t>-Zn alloy at elevated temperatures</w:t>
      </w:r>
      <w:r w:rsidR="00206B00">
        <w:rPr>
          <w:color w:val="000000"/>
        </w:rPr>
        <w:t>”</w:t>
      </w:r>
      <w:r w:rsidRPr="00933B25">
        <w:rPr>
          <w:color w:val="000000"/>
        </w:rPr>
        <w:t>, Materials Letters, Vol. 59, 2005, pp. 1511-1515.</w:t>
      </w:r>
    </w:p>
    <w:p w:rsidR="00971A4F" w:rsidRPr="00933B25" w:rsidRDefault="00206B00" w:rsidP="00206B00">
      <w:pPr>
        <w:pStyle w:val="ListParagraph"/>
        <w:numPr>
          <w:ilvl w:val="0"/>
          <w:numId w:val="8"/>
        </w:numPr>
        <w:autoSpaceDE w:val="0"/>
        <w:autoSpaceDN w:val="0"/>
        <w:bidi w:val="0"/>
        <w:adjustRightInd w:val="0"/>
        <w:spacing w:before="240" w:after="240" w:line="360" w:lineRule="auto"/>
        <w:ind w:left="360"/>
        <w:jc w:val="both"/>
      </w:pPr>
      <w:proofErr w:type="spellStart"/>
      <w:r>
        <w:rPr>
          <w:color w:val="000000"/>
        </w:rPr>
        <w:lastRenderedPageBreak/>
        <w:t>Iwanag</w:t>
      </w:r>
      <w:r w:rsidR="00971A4F" w:rsidRPr="00933B25">
        <w:rPr>
          <w:color w:val="000000"/>
        </w:rPr>
        <w:t>a</w:t>
      </w:r>
      <w:proofErr w:type="spellEnd"/>
      <w:r w:rsidR="00971A4F" w:rsidRPr="00933B25">
        <w:rPr>
          <w:color w:val="000000"/>
        </w:rPr>
        <w:t xml:space="preserve"> K. and </w:t>
      </w:r>
      <w:proofErr w:type="spellStart"/>
      <w:r w:rsidR="00971A4F" w:rsidRPr="00933B25">
        <w:rPr>
          <w:color w:val="000000"/>
        </w:rPr>
        <w:t>Ashiro</w:t>
      </w:r>
      <w:proofErr w:type="spellEnd"/>
      <w:r w:rsidR="00971A4F" w:rsidRPr="00933B25">
        <w:rPr>
          <w:color w:val="000000"/>
        </w:rPr>
        <w:t xml:space="preserve"> H.T., </w:t>
      </w:r>
      <w:r>
        <w:rPr>
          <w:color w:val="000000"/>
        </w:rPr>
        <w:t>“</w:t>
      </w:r>
      <w:r w:rsidR="00971A4F" w:rsidRPr="00933B25">
        <w:rPr>
          <w:color w:val="000000"/>
        </w:rPr>
        <w:t>Improvement of</w:t>
      </w:r>
      <w:r w:rsidR="00971A4F" w:rsidRPr="00933B25">
        <w:rPr>
          <w:b/>
          <w:bCs/>
          <w:color w:val="000000"/>
        </w:rPr>
        <w:t xml:space="preserve"> </w:t>
      </w:r>
      <w:r w:rsidR="00971A4F" w:rsidRPr="00933B25">
        <w:rPr>
          <w:color w:val="000000"/>
        </w:rPr>
        <w:t>formability from room temperature to warm temperature in Aluminum alloy</w:t>
      </w:r>
      <w:r>
        <w:rPr>
          <w:color w:val="000000"/>
        </w:rPr>
        <w:t>”</w:t>
      </w:r>
      <w:r w:rsidR="00971A4F" w:rsidRPr="00933B25">
        <w:rPr>
          <w:color w:val="000000"/>
        </w:rPr>
        <w:t>, Journal of Materials Processing Technology, Vol. 155-156, pp. 1313-1316, 2004.</w:t>
      </w:r>
    </w:p>
    <w:p w:rsidR="00971A4F" w:rsidRPr="00933B25" w:rsidRDefault="00971A4F" w:rsidP="00933B25">
      <w:pPr>
        <w:pStyle w:val="ListParagraph"/>
        <w:numPr>
          <w:ilvl w:val="0"/>
          <w:numId w:val="8"/>
        </w:numPr>
        <w:autoSpaceDE w:val="0"/>
        <w:autoSpaceDN w:val="0"/>
        <w:bidi w:val="0"/>
        <w:adjustRightInd w:val="0"/>
        <w:spacing w:before="240" w:after="240" w:line="360" w:lineRule="auto"/>
        <w:ind w:left="360"/>
        <w:jc w:val="both"/>
        <w:rPr>
          <w:color w:val="000000"/>
        </w:rPr>
      </w:pPr>
      <w:proofErr w:type="spellStart"/>
      <w:r w:rsidRPr="00933B25">
        <w:rPr>
          <w:color w:val="000000"/>
        </w:rPr>
        <w:t>Kainer</w:t>
      </w:r>
      <w:proofErr w:type="spellEnd"/>
      <w:r w:rsidRPr="00933B25">
        <w:rPr>
          <w:color w:val="000000"/>
        </w:rPr>
        <w:t xml:space="preserve"> U.K.</w:t>
      </w:r>
      <w:r w:rsidR="00206B00" w:rsidRPr="00933B25">
        <w:rPr>
          <w:color w:val="000000"/>
        </w:rPr>
        <w:t>, Aluminum</w:t>
      </w:r>
      <w:r w:rsidRPr="00933B25">
        <w:rPr>
          <w:color w:val="000000"/>
        </w:rPr>
        <w:t xml:space="preserve"> alloys and technology” Wiley VH,</w:t>
      </w:r>
      <w:r w:rsidR="00206B00">
        <w:rPr>
          <w:color w:val="000000"/>
        </w:rPr>
        <w:t xml:space="preserve"> </w:t>
      </w:r>
      <w:proofErr w:type="spellStart"/>
      <w:r w:rsidRPr="00933B25">
        <w:rPr>
          <w:color w:val="000000"/>
        </w:rPr>
        <w:t>Weinheim</w:t>
      </w:r>
      <w:proofErr w:type="spellEnd"/>
      <w:r w:rsidRPr="00933B25">
        <w:rPr>
          <w:color w:val="000000"/>
        </w:rPr>
        <w:t xml:space="preserve">, Germany, 2003. </w:t>
      </w:r>
    </w:p>
    <w:p w:rsidR="00971A4F" w:rsidRDefault="00971A4F" w:rsidP="00B335B9">
      <w:pPr>
        <w:pStyle w:val="ListParagraph"/>
        <w:jc w:val="right"/>
        <w:rPr>
          <w:rFonts w:asciiTheme="majorBidi" w:eastAsiaTheme="minorEastAsia" w:hAnsiTheme="majorBidi" w:cstheme="majorBidi"/>
          <w:lang w:bidi="ar-IQ"/>
        </w:rPr>
      </w:pPr>
    </w:p>
    <w:p w:rsidR="00206B00" w:rsidRPr="00FE6E40" w:rsidRDefault="00206B00" w:rsidP="00206B00">
      <w:pPr>
        <w:spacing w:before="240"/>
        <w:ind w:left="-782"/>
        <w:jc w:val="center"/>
        <w:rPr>
          <w:rFonts w:cs="Simplified Arabic"/>
          <w:lang w:bidi="ar-IQ"/>
        </w:rPr>
      </w:pPr>
      <w:r w:rsidRPr="00FE6E40">
        <w:rPr>
          <w:rFonts w:ascii="Simplified Arabic" w:hAnsi="Simplified Arabic" w:cs="Simplified Arabic"/>
          <w:b/>
          <w:bCs/>
          <w:rtl/>
          <w:lang w:bidi="ar-IQ"/>
        </w:rPr>
        <w:t>جدول (</w:t>
      </w:r>
      <w:r w:rsidRPr="00FE6E40">
        <w:rPr>
          <w:rFonts w:ascii="Simplified Arabic" w:hAnsi="Simplified Arabic" w:cs="Simplified Arabic"/>
          <w:b/>
          <w:bCs/>
          <w:lang w:bidi="ar-IQ"/>
        </w:rPr>
        <w:t>1</w:t>
      </w:r>
      <w:r w:rsidRPr="00FE6E40">
        <w:rPr>
          <w:rFonts w:ascii="Simplified Arabic" w:hAnsi="Simplified Arabic" w:cs="Simplified Arabic"/>
          <w:b/>
          <w:bCs/>
          <w:rtl/>
          <w:lang w:bidi="ar-IQ"/>
        </w:rPr>
        <w:t>):</w:t>
      </w:r>
      <w:r w:rsidRPr="00FE6E40">
        <w:rPr>
          <w:rFonts w:cs="Simplified Arabic" w:hint="cs"/>
          <w:rtl/>
          <w:lang w:bidi="ar-IQ"/>
        </w:rPr>
        <w:t>التركيب الكيمياوي لمساحيق المخلوطة.</w:t>
      </w:r>
    </w:p>
    <w:p w:rsidR="00206B00" w:rsidRDefault="00206B00" w:rsidP="00206B00">
      <w:pPr>
        <w:spacing w:before="240"/>
        <w:ind w:left="-782"/>
        <w:jc w:val="center"/>
        <w:rPr>
          <w:rFonts w:cs="Simplified Arabic"/>
          <w:sz w:val="22"/>
          <w:szCs w:val="22"/>
          <w:lang w:bidi="ar-IQ"/>
        </w:rPr>
      </w:pPr>
    </w:p>
    <w:tbl>
      <w:tblPr>
        <w:tblpPr w:leftFromText="180" w:rightFromText="180" w:vertAnchor="page" w:horzAnchor="margin" w:tblpXSpec="center" w:tblpY="4561"/>
        <w:bidiVisual/>
        <w:tblW w:w="71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0"/>
        <w:gridCol w:w="1440"/>
        <w:gridCol w:w="1980"/>
        <w:gridCol w:w="1890"/>
      </w:tblGrid>
      <w:tr w:rsidR="00206B00" w:rsidRPr="00BF6377" w:rsidTr="003924E3">
        <w:trPr>
          <w:trHeight w:val="600"/>
        </w:trPr>
        <w:tc>
          <w:tcPr>
            <w:tcW w:w="1800" w:type="dxa"/>
            <w:shd w:val="clear" w:color="auto" w:fill="D9D9D9"/>
            <w:vAlign w:val="center"/>
          </w:tcPr>
          <w:p w:rsidR="00206B00" w:rsidRPr="00BF6377" w:rsidRDefault="00206B00" w:rsidP="003924E3">
            <w:pPr>
              <w:bidi w:val="0"/>
              <w:spacing w:before="240" w:after="240" w:line="360" w:lineRule="auto"/>
              <w:ind w:firstLine="720"/>
              <w:rPr>
                <w:rFonts w:cs="Simplified Arabic"/>
                <w:rtl/>
                <w:lang w:bidi="ar-IQ"/>
              </w:rPr>
            </w:pPr>
            <w:r w:rsidRPr="00BF6377">
              <w:rPr>
                <w:rFonts w:cs="Simplified Arabic"/>
                <w:sz w:val="22"/>
                <w:szCs w:val="22"/>
                <w:lang w:bidi="ar-IQ"/>
              </w:rPr>
              <w:t>Al</w:t>
            </w:r>
            <w:r w:rsidRPr="00BF6377">
              <w:rPr>
                <w:rFonts w:cs="Simplified Arabic"/>
                <w:sz w:val="22"/>
                <w:szCs w:val="22"/>
                <w:vertAlign w:val="subscript"/>
                <w:lang w:bidi="ar-IQ"/>
              </w:rPr>
              <w:t>2</w:t>
            </w:r>
            <w:r w:rsidRPr="00BF6377">
              <w:rPr>
                <w:rFonts w:cs="Simplified Arabic"/>
                <w:sz w:val="22"/>
                <w:szCs w:val="22"/>
                <w:lang w:bidi="ar-IQ"/>
              </w:rPr>
              <w:t>O</w:t>
            </w:r>
            <w:r w:rsidRPr="00BF6377">
              <w:rPr>
                <w:rFonts w:cs="Simplified Arabic"/>
                <w:sz w:val="22"/>
                <w:szCs w:val="22"/>
                <w:vertAlign w:val="subscript"/>
                <w:lang w:bidi="ar-IQ"/>
              </w:rPr>
              <w:t>3</w:t>
            </w:r>
            <w:r w:rsidRPr="00BF6377">
              <w:rPr>
                <w:rFonts w:cs="Simplified Arabic"/>
                <w:sz w:val="22"/>
                <w:szCs w:val="22"/>
                <w:lang w:bidi="ar-IQ"/>
              </w:rPr>
              <w:t>%</w:t>
            </w:r>
          </w:p>
        </w:tc>
        <w:tc>
          <w:tcPr>
            <w:tcW w:w="1440" w:type="dxa"/>
            <w:shd w:val="clear" w:color="auto" w:fill="D9D9D9"/>
            <w:vAlign w:val="center"/>
          </w:tcPr>
          <w:p w:rsidR="00206B00" w:rsidRPr="00BF6377" w:rsidRDefault="00206B00" w:rsidP="003924E3">
            <w:pPr>
              <w:bidi w:val="0"/>
              <w:spacing w:before="240" w:after="240" w:line="360" w:lineRule="auto"/>
              <w:ind w:firstLine="720"/>
              <w:rPr>
                <w:rFonts w:cs="Simplified Arabic"/>
                <w:lang w:bidi="ar-IQ"/>
              </w:rPr>
            </w:pPr>
            <w:r w:rsidRPr="00BF6377">
              <w:rPr>
                <w:rFonts w:cs="Simplified Arabic"/>
                <w:sz w:val="22"/>
                <w:szCs w:val="22"/>
                <w:lang w:bidi="ar-IQ"/>
              </w:rPr>
              <w:t>Al%</w:t>
            </w:r>
          </w:p>
        </w:tc>
        <w:tc>
          <w:tcPr>
            <w:tcW w:w="1980" w:type="dxa"/>
            <w:shd w:val="clear" w:color="auto" w:fill="D9D9D9"/>
            <w:vAlign w:val="center"/>
          </w:tcPr>
          <w:p w:rsidR="00206B00" w:rsidRPr="00BF6377" w:rsidRDefault="00206B00" w:rsidP="003924E3">
            <w:pPr>
              <w:spacing w:before="240" w:after="240" w:line="360" w:lineRule="auto"/>
              <w:ind w:firstLine="720"/>
              <w:jc w:val="center"/>
              <w:rPr>
                <w:rFonts w:cs="Simplified Arabic"/>
                <w:lang w:bidi="ar-IQ"/>
              </w:rPr>
            </w:pPr>
            <w:r w:rsidRPr="00BF6377">
              <w:rPr>
                <w:rFonts w:cs="Simplified Arabic"/>
                <w:sz w:val="22"/>
                <w:szCs w:val="22"/>
                <w:lang w:bidi="ar-IQ"/>
              </w:rPr>
              <w:t>Zn%</w:t>
            </w:r>
          </w:p>
        </w:tc>
        <w:tc>
          <w:tcPr>
            <w:tcW w:w="1890" w:type="dxa"/>
            <w:tcBorders>
              <w:bottom w:val="single" w:sz="12" w:space="0" w:color="auto"/>
            </w:tcBorders>
            <w:shd w:val="clear" w:color="auto" w:fill="D9D9D9"/>
            <w:vAlign w:val="center"/>
          </w:tcPr>
          <w:p w:rsidR="00206B00" w:rsidRPr="00BF6377" w:rsidRDefault="00206B00" w:rsidP="00206B00">
            <w:pPr>
              <w:spacing w:before="240" w:after="240" w:line="360" w:lineRule="auto"/>
              <w:ind w:firstLine="720"/>
              <w:rPr>
                <w:rFonts w:cs="Simplified Arabic"/>
                <w:rtl/>
                <w:lang w:bidi="ar-IQ"/>
              </w:rPr>
            </w:pPr>
            <w:r w:rsidRPr="00BF6377">
              <w:rPr>
                <w:rFonts w:cs="Simplified Arabic"/>
                <w:sz w:val="22"/>
                <w:szCs w:val="22"/>
                <w:lang w:bidi="ar-IQ"/>
              </w:rPr>
              <w:t>Alloy No.</w:t>
            </w:r>
          </w:p>
        </w:tc>
      </w:tr>
      <w:tr w:rsidR="00206B00" w:rsidRPr="00BF6377" w:rsidTr="003924E3">
        <w:trPr>
          <w:trHeight w:val="702"/>
        </w:trPr>
        <w:tc>
          <w:tcPr>
            <w:tcW w:w="1800" w:type="dxa"/>
            <w:vAlign w:val="center"/>
          </w:tcPr>
          <w:p w:rsidR="00206B00" w:rsidRPr="00BF6377" w:rsidRDefault="00206B00" w:rsidP="003924E3">
            <w:pPr>
              <w:bidi w:val="0"/>
              <w:spacing w:before="240" w:after="240" w:line="360" w:lineRule="auto"/>
              <w:ind w:firstLine="720"/>
              <w:rPr>
                <w:rFonts w:cs="Simplified Arabic"/>
                <w:lang w:bidi="ar-IQ"/>
              </w:rPr>
            </w:pPr>
            <w:r w:rsidRPr="00BF6377">
              <w:rPr>
                <w:rFonts w:cs="Simplified Arabic"/>
                <w:sz w:val="22"/>
                <w:szCs w:val="22"/>
                <w:lang w:bidi="ar-IQ"/>
              </w:rPr>
              <w:t>……..</w:t>
            </w:r>
          </w:p>
        </w:tc>
        <w:tc>
          <w:tcPr>
            <w:tcW w:w="1440" w:type="dxa"/>
            <w:vAlign w:val="center"/>
          </w:tcPr>
          <w:p w:rsidR="00206B00" w:rsidRPr="00BF6377" w:rsidRDefault="00206B00" w:rsidP="003924E3">
            <w:pPr>
              <w:bidi w:val="0"/>
              <w:spacing w:before="240" w:after="240" w:line="360" w:lineRule="auto"/>
              <w:ind w:firstLine="720"/>
              <w:rPr>
                <w:rFonts w:cs="Simplified Arabic"/>
                <w:rtl/>
                <w:lang w:bidi="ar-IQ"/>
              </w:rPr>
            </w:pPr>
            <w:r w:rsidRPr="00BF6377">
              <w:rPr>
                <w:rFonts w:cs="Simplified Arabic"/>
                <w:sz w:val="22"/>
                <w:szCs w:val="22"/>
                <w:lang w:bidi="ar-IQ"/>
              </w:rPr>
              <w:t>4</w:t>
            </w:r>
          </w:p>
        </w:tc>
        <w:tc>
          <w:tcPr>
            <w:tcW w:w="1980" w:type="dxa"/>
            <w:vAlign w:val="center"/>
          </w:tcPr>
          <w:p w:rsidR="00206B00" w:rsidRPr="00BF6377" w:rsidRDefault="003924E3" w:rsidP="003924E3">
            <w:pPr>
              <w:spacing w:before="240" w:after="240" w:line="360" w:lineRule="auto"/>
              <w:jc w:val="center"/>
              <w:rPr>
                <w:rFonts w:cs="Simplified Arabic"/>
                <w:rtl/>
                <w:lang w:bidi="ar-IQ"/>
              </w:rPr>
            </w:pPr>
            <w:r>
              <w:rPr>
                <w:rFonts w:cs="Simplified Arabic"/>
                <w:sz w:val="22"/>
                <w:szCs w:val="22"/>
                <w:lang w:bidi="ar-IQ"/>
              </w:rPr>
              <w:t>96</w:t>
            </w:r>
          </w:p>
        </w:tc>
        <w:tc>
          <w:tcPr>
            <w:tcW w:w="1890" w:type="dxa"/>
            <w:shd w:val="clear" w:color="auto" w:fill="EEECE1"/>
            <w:vAlign w:val="center"/>
          </w:tcPr>
          <w:p w:rsidR="00206B00" w:rsidRPr="00BF6377" w:rsidRDefault="00206B00" w:rsidP="00206B00">
            <w:pPr>
              <w:spacing w:before="240" w:after="240" w:line="360" w:lineRule="auto"/>
              <w:ind w:firstLine="720"/>
              <w:rPr>
                <w:rFonts w:cs="Simplified Arabic"/>
                <w:lang w:bidi="ar-IQ"/>
              </w:rPr>
            </w:pPr>
            <w:r w:rsidRPr="00BF6377">
              <w:rPr>
                <w:rFonts w:cs="Simplified Arabic"/>
                <w:sz w:val="22"/>
                <w:szCs w:val="22"/>
                <w:lang w:bidi="ar-IQ"/>
              </w:rPr>
              <w:t>Alloy 1</w:t>
            </w:r>
          </w:p>
        </w:tc>
      </w:tr>
      <w:tr w:rsidR="00206B00" w:rsidRPr="00BF6377" w:rsidTr="003924E3">
        <w:tc>
          <w:tcPr>
            <w:tcW w:w="1800" w:type="dxa"/>
            <w:vAlign w:val="center"/>
          </w:tcPr>
          <w:p w:rsidR="00206B00" w:rsidRPr="00BF6377" w:rsidRDefault="00206B00" w:rsidP="003924E3">
            <w:pPr>
              <w:bidi w:val="0"/>
              <w:spacing w:before="240" w:after="240" w:line="360" w:lineRule="auto"/>
              <w:ind w:firstLine="720"/>
              <w:rPr>
                <w:rFonts w:cs="Simplified Arabic"/>
                <w:lang w:bidi="ar-IQ"/>
              </w:rPr>
            </w:pPr>
            <w:r w:rsidRPr="00BF6377">
              <w:rPr>
                <w:rFonts w:cs="Simplified Arabic"/>
                <w:sz w:val="22"/>
                <w:szCs w:val="22"/>
                <w:lang w:bidi="ar-IQ"/>
              </w:rPr>
              <w:t>2</w:t>
            </w:r>
          </w:p>
        </w:tc>
        <w:tc>
          <w:tcPr>
            <w:tcW w:w="1440" w:type="dxa"/>
            <w:vAlign w:val="center"/>
          </w:tcPr>
          <w:p w:rsidR="00206B00" w:rsidRPr="00BF6377" w:rsidRDefault="00206B00" w:rsidP="003924E3">
            <w:pPr>
              <w:bidi w:val="0"/>
              <w:spacing w:before="240" w:after="240" w:line="360" w:lineRule="auto"/>
              <w:ind w:firstLine="720"/>
              <w:rPr>
                <w:rFonts w:cs="Simplified Arabic"/>
                <w:rtl/>
                <w:lang w:bidi="ar-IQ"/>
              </w:rPr>
            </w:pPr>
            <w:r w:rsidRPr="00BF6377">
              <w:rPr>
                <w:rFonts w:cs="Simplified Arabic"/>
                <w:sz w:val="22"/>
                <w:szCs w:val="22"/>
                <w:lang w:bidi="ar-IQ"/>
              </w:rPr>
              <w:t>3.9</w:t>
            </w:r>
          </w:p>
        </w:tc>
        <w:tc>
          <w:tcPr>
            <w:tcW w:w="1980" w:type="dxa"/>
            <w:vAlign w:val="center"/>
          </w:tcPr>
          <w:p w:rsidR="00206B00" w:rsidRPr="00BF6377" w:rsidRDefault="003924E3" w:rsidP="003924E3">
            <w:pPr>
              <w:spacing w:before="240" w:after="240" w:line="360" w:lineRule="auto"/>
              <w:jc w:val="center"/>
              <w:rPr>
                <w:rFonts w:cs="Simplified Arabic"/>
                <w:lang w:bidi="ar-JO"/>
              </w:rPr>
            </w:pPr>
            <w:r>
              <w:rPr>
                <w:rFonts w:cs="Simplified Arabic"/>
                <w:sz w:val="22"/>
                <w:szCs w:val="22"/>
                <w:lang w:bidi="ar-JO"/>
              </w:rPr>
              <w:t>94.1</w:t>
            </w:r>
          </w:p>
        </w:tc>
        <w:tc>
          <w:tcPr>
            <w:tcW w:w="1890" w:type="dxa"/>
            <w:shd w:val="clear" w:color="auto" w:fill="EEECE1"/>
            <w:vAlign w:val="center"/>
          </w:tcPr>
          <w:p w:rsidR="00206B00" w:rsidRPr="00BF6377" w:rsidRDefault="00206B00" w:rsidP="00206B00">
            <w:pPr>
              <w:spacing w:before="240" w:after="240" w:line="360" w:lineRule="auto"/>
              <w:ind w:firstLine="720"/>
              <w:rPr>
                <w:rFonts w:cs="Simplified Arabic"/>
                <w:lang w:bidi="ar-IQ"/>
              </w:rPr>
            </w:pPr>
            <w:r w:rsidRPr="00BF6377">
              <w:rPr>
                <w:rFonts w:cs="Simplified Arabic"/>
                <w:sz w:val="22"/>
                <w:szCs w:val="22"/>
                <w:lang w:bidi="ar-IQ"/>
              </w:rPr>
              <w:t>Alloy 2</w:t>
            </w:r>
          </w:p>
        </w:tc>
      </w:tr>
      <w:tr w:rsidR="00206B00" w:rsidRPr="00BF6377" w:rsidTr="003924E3">
        <w:tc>
          <w:tcPr>
            <w:tcW w:w="1800" w:type="dxa"/>
            <w:vAlign w:val="center"/>
          </w:tcPr>
          <w:p w:rsidR="00206B00" w:rsidRPr="00BF6377" w:rsidRDefault="00206B00" w:rsidP="003924E3">
            <w:pPr>
              <w:bidi w:val="0"/>
              <w:spacing w:before="240" w:after="240" w:line="360" w:lineRule="auto"/>
              <w:ind w:firstLine="720"/>
              <w:rPr>
                <w:rFonts w:cs="Simplified Arabic"/>
                <w:rtl/>
                <w:lang w:bidi="ar-IQ"/>
              </w:rPr>
            </w:pPr>
            <w:r w:rsidRPr="00BF6377">
              <w:rPr>
                <w:rFonts w:cs="Simplified Arabic"/>
                <w:sz w:val="22"/>
                <w:szCs w:val="22"/>
                <w:lang w:bidi="ar-IQ"/>
              </w:rPr>
              <w:t>3</w:t>
            </w:r>
          </w:p>
        </w:tc>
        <w:tc>
          <w:tcPr>
            <w:tcW w:w="1440" w:type="dxa"/>
            <w:vAlign w:val="center"/>
          </w:tcPr>
          <w:p w:rsidR="00206B00" w:rsidRPr="00BF6377" w:rsidRDefault="00206B00" w:rsidP="003924E3">
            <w:pPr>
              <w:bidi w:val="0"/>
              <w:spacing w:before="240" w:after="240" w:line="360" w:lineRule="auto"/>
              <w:ind w:firstLine="720"/>
              <w:rPr>
                <w:rFonts w:cs="Simplified Arabic"/>
                <w:lang w:bidi="ar-IQ"/>
              </w:rPr>
            </w:pPr>
            <w:r w:rsidRPr="00BF6377">
              <w:rPr>
                <w:rFonts w:cs="Simplified Arabic"/>
                <w:sz w:val="22"/>
                <w:szCs w:val="22"/>
                <w:lang w:bidi="ar-IQ"/>
              </w:rPr>
              <w:t>3.85</w:t>
            </w:r>
          </w:p>
        </w:tc>
        <w:tc>
          <w:tcPr>
            <w:tcW w:w="1980" w:type="dxa"/>
            <w:vAlign w:val="center"/>
          </w:tcPr>
          <w:p w:rsidR="00206B00" w:rsidRPr="00BF6377" w:rsidRDefault="003924E3" w:rsidP="003924E3">
            <w:pPr>
              <w:spacing w:before="240" w:after="240" w:line="360" w:lineRule="auto"/>
              <w:jc w:val="center"/>
              <w:rPr>
                <w:rFonts w:cs="Simplified Arabic"/>
                <w:lang w:bidi="ar-IQ"/>
              </w:rPr>
            </w:pPr>
            <w:r>
              <w:rPr>
                <w:rFonts w:cs="Simplified Arabic"/>
                <w:sz w:val="22"/>
                <w:szCs w:val="22"/>
                <w:lang w:bidi="ar-IQ"/>
              </w:rPr>
              <w:t>93.15</w:t>
            </w:r>
          </w:p>
        </w:tc>
        <w:tc>
          <w:tcPr>
            <w:tcW w:w="1890" w:type="dxa"/>
            <w:shd w:val="clear" w:color="auto" w:fill="EEECE1"/>
            <w:vAlign w:val="center"/>
          </w:tcPr>
          <w:p w:rsidR="00206B00" w:rsidRPr="00BF6377" w:rsidRDefault="00206B00" w:rsidP="00206B00">
            <w:pPr>
              <w:spacing w:before="240" w:after="240" w:line="360" w:lineRule="auto"/>
              <w:ind w:firstLine="720"/>
              <w:rPr>
                <w:rFonts w:cs="Simplified Arabic"/>
                <w:lang w:bidi="ar-IQ"/>
              </w:rPr>
            </w:pPr>
            <w:r w:rsidRPr="00BF6377">
              <w:rPr>
                <w:rFonts w:cs="Simplified Arabic"/>
                <w:sz w:val="22"/>
                <w:szCs w:val="22"/>
                <w:lang w:bidi="ar-IQ"/>
              </w:rPr>
              <w:t>Alloy 3</w:t>
            </w:r>
          </w:p>
        </w:tc>
      </w:tr>
      <w:tr w:rsidR="00206B00" w:rsidRPr="00BF6377" w:rsidTr="003924E3">
        <w:tc>
          <w:tcPr>
            <w:tcW w:w="1800" w:type="dxa"/>
            <w:vAlign w:val="center"/>
          </w:tcPr>
          <w:p w:rsidR="00206B00" w:rsidRPr="00BF6377" w:rsidRDefault="00206B00" w:rsidP="003924E3">
            <w:pPr>
              <w:bidi w:val="0"/>
              <w:spacing w:before="240" w:after="240" w:line="360" w:lineRule="auto"/>
              <w:ind w:firstLine="720"/>
              <w:rPr>
                <w:rFonts w:cs="Simplified Arabic"/>
                <w:lang w:bidi="ar-IQ"/>
              </w:rPr>
            </w:pPr>
            <w:r w:rsidRPr="00BF6377">
              <w:rPr>
                <w:rFonts w:cs="Simplified Arabic"/>
                <w:sz w:val="22"/>
                <w:szCs w:val="22"/>
                <w:lang w:bidi="ar-IQ"/>
              </w:rPr>
              <w:t>4</w:t>
            </w:r>
          </w:p>
        </w:tc>
        <w:tc>
          <w:tcPr>
            <w:tcW w:w="1440" w:type="dxa"/>
            <w:vAlign w:val="center"/>
          </w:tcPr>
          <w:p w:rsidR="00206B00" w:rsidRPr="00BF6377" w:rsidRDefault="00206B00" w:rsidP="003924E3">
            <w:pPr>
              <w:bidi w:val="0"/>
              <w:spacing w:before="240" w:after="240" w:line="360" w:lineRule="auto"/>
              <w:ind w:firstLine="720"/>
              <w:rPr>
                <w:rFonts w:cs="Simplified Arabic"/>
                <w:lang w:bidi="ar-IQ"/>
              </w:rPr>
            </w:pPr>
            <w:r w:rsidRPr="00BF6377">
              <w:rPr>
                <w:rFonts w:cs="Simplified Arabic"/>
                <w:sz w:val="22"/>
                <w:szCs w:val="22"/>
                <w:lang w:bidi="ar-IQ"/>
              </w:rPr>
              <w:t>3.8</w:t>
            </w:r>
          </w:p>
        </w:tc>
        <w:tc>
          <w:tcPr>
            <w:tcW w:w="1980" w:type="dxa"/>
            <w:vAlign w:val="center"/>
          </w:tcPr>
          <w:p w:rsidR="00206B00" w:rsidRPr="00BF6377" w:rsidRDefault="003924E3" w:rsidP="003924E3">
            <w:pPr>
              <w:spacing w:before="240" w:after="240" w:line="360" w:lineRule="auto"/>
              <w:jc w:val="center"/>
              <w:rPr>
                <w:rFonts w:cs="Simplified Arabic"/>
                <w:rtl/>
                <w:lang w:bidi="ar-IQ"/>
              </w:rPr>
            </w:pPr>
            <w:r>
              <w:rPr>
                <w:rFonts w:cs="Simplified Arabic"/>
                <w:sz w:val="22"/>
                <w:szCs w:val="22"/>
                <w:lang w:bidi="ar-IQ"/>
              </w:rPr>
              <w:t>92.2</w:t>
            </w:r>
          </w:p>
        </w:tc>
        <w:tc>
          <w:tcPr>
            <w:tcW w:w="1890" w:type="dxa"/>
            <w:shd w:val="clear" w:color="auto" w:fill="EEECE1"/>
            <w:vAlign w:val="center"/>
          </w:tcPr>
          <w:p w:rsidR="00206B00" w:rsidRPr="00BF6377" w:rsidRDefault="00206B00" w:rsidP="00206B00">
            <w:pPr>
              <w:spacing w:before="240" w:after="240" w:line="360" w:lineRule="auto"/>
              <w:ind w:firstLine="720"/>
              <w:rPr>
                <w:rFonts w:cs="Simplified Arabic"/>
                <w:lang w:bidi="ar-IQ"/>
              </w:rPr>
            </w:pPr>
            <w:r w:rsidRPr="00BF6377">
              <w:rPr>
                <w:rFonts w:cs="Simplified Arabic"/>
                <w:sz w:val="22"/>
                <w:szCs w:val="22"/>
                <w:lang w:bidi="ar-IQ"/>
              </w:rPr>
              <w:t>Alloy 4</w:t>
            </w:r>
          </w:p>
        </w:tc>
      </w:tr>
    </w:tbl>
    <w:p w:rsidR="00AD5F2B" w:rsidRDefault="00AD5F2B" w:rsidP="00206B00">
      <w:pPr>
        <w:rPr>
          <w:rFonts w:eastAsiaTheme="minorEastAsia"/>
          <w:lang w:bidi="ar-IQ"/>
        </w:rPr>
      </w:pPr>
    </w:p>
    <w:p w:rsidR="00AD5F2B" w:rsidRPr="00AD5F2B" w:rsidRDefault="00AD5F2B" w:rsidP="00AD5F2B">
      <w:pPr>
        <w:rPr>
          <w:rFonts w:eastAsiaTheme="minorEastAsia"/>
          <w:lang w:bidi="ar-IQ"/>
        </w:rPr>
      </w:pPr>
    </w:p>
    <w:p w:rsidR="00AD5F2B" w:rsidRPr="00AD5F2B" w:rsidRDefault="00AD5F2B" w:rsidP="00AD5F2B">
      <w:pPr>
        <w:rPr>
          <w:rFonts w:eastAsiaTheme="minorEastAsia"/>
          <w:lang w:bidi="ar-IQ"/>
        </w:rPr>
      </w:pPr>
    </w:p>
    <w:p w:rsidR="00AD5F2B" w:rsidRPr="00AD5F2B" w:rsidRDefault="00AD5F2B" w:rsidP="00AD5F2B">
      <w:pPr>
        <w:rPr>
          <w:rFonts w:eastAsiaTheme="minorEastAsia"/>
          <w:lang w:bidi="ar-IQ"/>
        </w:rPr>
      </w:pPr>
    </w:p>
    <w:p w:rsidR="00AD5F2B" w:rsidRPr="00AD5F2B" w:rsidRDefault="00AD5F2B" w:rsidP="00AD5F2B">
      <w:pPr>
        <w:rPr>
          <w:rFonts w:eastAsiaTheme="minorEastAsia"/>
          <w:lang w:bidi="ar-IQ"/>
        </w:rPr>
      </w:pPr>
    </w:p>
    <w:p w:rsidR="00AD5F2B" w:rsidRPr="00AD5F2B" w:rsidRDefault="00AD5F2B" w:rsidP="00AD5F2B">
      <w:pPr>
        <w:rPr>
          <w:rFonts w:eastAsiaTheme="minorEastAsia"/>
          <w:lang w:bidi="ar-IQ"/>
        </w:rPr>
      </w:pPr>
    </w:p>
    <w:p w:rsidR="00AD5F2B" w:rsidRPr="00AD5F2B" w:rsidRDefault="00AD5F2B" w:rsidP="00AD5F2B">
      <w:pPr>
        <w:rPr>
          <w:rFonts w:eastAsiaTheme="minorEastAsia"/>
          <w:lang w:bidi="ar-IQ"/>
        </w:rPr>
      </w:pPr>
    </w:p>
    <w:p w:rsidR="00AD5F2B" w:rsidRPr="00AD5F2B" w:rsidRDefault="00AD5F2B" w:rsidP="00AD5F2B">
      <w:pPr>
        <w:rPr>
          <w:rFonts w:eastAsiaTheme="minorEastAsia"/>
          <w:lang w:bidi="ar-IQ"/>
        </w:rPr>
      </w:pPr>
    </w:p>
    <w:p w:rsidR="00AD5F2B" w:rsidRPr="00AD5F2B" w:rsidRDefault="00AD5F2B" w:rsidP="00AD5F2B">
      <w:pPr>
        <w:rPr>
          <w:rFonts w:eastAsiaTheme="minorEastAsia"/>
          <w:lang w:bidi="ar-IQ"/>
        </w:rPr>
      </w:pPr>
    </w:p>
    <w:p w:rsidR="00AD5F2B" w:rsidRPr="00AD5F2B" w:rsidRDefault="00AD5F2B" w:rsidP="00AD5F2B">
      <w:pPr>
        <w:rPr>
          <w:rFonts w:eastAsiaTheme="minorEastAsia"/>
          <w:lang w:bidi="ar-IQ"/>
        </w:rPr>
      </w:pPr>
    </w:p>
    <w:p w:rsidR="00AD5F2B" w:rsidRPr="00AD5F2B" w:rsidRDefault="00AD5F2B" w:rsidP="00AD5F2B">
      <w:pPr>
        <w:rPr>
          <w:rFonts w:eastAsiaTheme="minorEastAsia"/>
          <w:lang w:bidi="ar-IQ"/>
        </w:rPr>
      </w:pPr>
    </w:p>
    <w:p w:rsidR="00AD5F2B" w:rsidRPr="00AD5F2B" w:rsidRDefault="00AD5F2B" w:rsidP="00AD5F2B">
      <w:pPr>
        <w:rPr>
          <w:rFonts w:eastAsiaTheme="minorEastAsia"/>
          <w:lang w:bidi="ar-IQ"/>
        </w:rPr>
      </w:pPr>
    </w:p>
    <w:p w:rsidR="00AD5F2B" w:rsidRPr="00AD5F2B" w:rsidRDefault="00AD5F2B" w:rsidP="00AD5F2B">
      <w:pPr>
        <w:rPr>
          <w:rFonts w:eastAsiaTheme="minorEastAsia"/>
          <w:lang w:bidi="ar-IQ"/>
        </w:rPr>
      </w:pPr>
    </w:p>
    <w:p w:rsidR="00AD5F2B" w:rsidRPr="00AD5F2B" w:rsidRDefault="00AD5F2B" w:rsidP="00AD5F2B">
      <w:pPr>
        <w:rPr>
          <w:rFonts w:eastAsiaTheme="minorEastAsia"/>
          <w:lang w:bidi="ar-IQ"/>
        </w:rPr>
      </w:pPr>
    </w:p>
    <w:p w:rsidR="00AD5F2B" w:rsidRPr="00AD5F2B" w:rsidRDefault="00AD5F2B" w:rsidP="00AD5F2B">
      <w:pPr>
        <w:rPr>
          <w:rFonts w:eastAsiaTheme="minorEastAsia"/>
          <w:lang w:bidi="ar-IQ"/>
        </w:rPr>
      </w:pPr>
    </w:p>
    <w:p w:rsidR="00AD5F2B" w:rsidRDefault="00AD5F2B" w:rsidP="00AD5F2B">
      <w:pPr>
        <w:rPr>
          <w:rFonts w:eastAsiaTheme="minorEastAsia"/>
          <w:lang w:bidi="ar-IQ"/>
        </w:rPr>
      </w:pPr>
    </w:p>
    <w:p w:rsidR="00AD5F2B" w:rsidRDefault="00AD5F2B" w:rsidP="00AD5F2B">
      <w:pPr>
        <w:rPr>
          <w:rFonts w:eastAsiaTheme="minorEastAsia"/>
          <w:lang w:bidi="ar-IQ"/>
        </w:rPr>
      </w:pPr>
    </w:p>
    <w:p w:rsidR="00AD5F2B" w:rsidRDefault="00AD5F2B" w:rsidP="00AD5F2B">
      <w:pPr>
        <w:rPr>
          <w:rFonts w:eastAsiaTheme="minorEastAsia"/>
          <w:lang w:bidi="ar-IQ"/>
        </w:rPr>
      </w:pPr>
    </w:p>
    <w:p w:rsidR="00AD5F2B" w:rsidRPr="00AD5F2B" w:rsidRDefault="00AD5F2B" w:rsidP="00AD5F2B">
      <w:pPr>
        <w:spacing w:before="240"/>
        <w:jc w:val="center"/>
        <w:rPr>
          <w:rFonts w:cs="Simplified Arabic"/>
          <w:rtl/>
          <w:lang w:bidi="ar-IQ"/>
        </w:rPr>
      </w:pPr>
      <w:r w:rsidRPr="00AD5F2B">
        <w:rPr>
          <w:rFonts w:cs="Simplified Arabic" w:hint="cs"/>
          <w:b/>
          <w:bCs/>
          <w:rtl/>
          <w:lang w:bidi="ar-IQ"/>
        </w:rPr>
        <w:t>جدول (2):</w:t>
      </w:r>
      <w:r w:rsidRPr="00AD5F2B">
        <w:rPr>
          <w:rFonts w:cs="Simplified Arabic" w:hint="cs"/>
          <w:rtl/>
          <w:lang w:bidi="ar-IQ"/>
        </w:rPr>
        <w:t xml:space="preserve"> يبين قيم الكثافة للعينات قبل وبعد اجراء عملية التلبيد.</w:t>
      </w:r>
    </w:p>
    <w:tbl>
      <w:tblPr>
        <w:tblpPr w:leftFromText="180" w:rightFromText="180" w:vertAnchor="text" w:horzAnchor="margin" w:tblpXSpec="center" w:tblpY="32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2438"/>
        <w:gridCol w:w="2423"/>
      </w:tblGrid>
      <w:tr w:rsidR="00AD5F2B" w:rsidRPr="00BF6377" w:rsidTr="002C2264">
        <w:tc>
          <w:tcPr>
            <w:tcW w:w="2437" w:type="dxa"/>
            <w:shd w:val="clear" w:color="auto" w:fill="D9D9D9"/>
            <w:vAlign w:val="center"/>
          </w:tcPr>
          <w:p w:rsidR="00AD5F2B" w:rsidRPr="00164EE7" w:rsidRDefault="00AD5F2B" w:rsidP="002C2264">
            <w:pPr>
              <w:tabs>
                <w:tab w:val="left" w:pos="879"/>
              </w:tabs>
              <w:spacing w:before="240" w:after="240" w:line="360" w:lineRule="auto"/>
              <w:jc w:val="center"/>
              <w:rPr>
                <w:rFonts w:cs="Simplified Arabic"/>
                <w:rtl/>
                <w:lang w:bidi="ar-IQ"/>
              </w:rPr>
            </w:pPr>
            <w:r w:rsidRPr="00164EE7">
              <w:rPr>
                <w:rFonts w:cs="Simplified Arabic" w:hint="cs"/>
                <w:sz w:val="22"/>
                <w:szCs w:val="22"/>
                <w:rtl/>
                <w:lang w:bidi="ar-IQ"/>
              </w:rPr>
              <w:t>الكثافة الرطبة (</w:t>
            </w:r>
            <w:proofErr w:type="spellStart"/>
            <w:r w:rsidRPr="00164EE7">
              <w:rPr>
                <w:rFonts w:cs="Simplified Arabic"/>
                <w:sz w:val="22"/>
                <w:szCs w:val="22"/>
                <w:lang w:bidi="ar-IQ"/>
              </w:rPr>
              <w:t>gm</w:t>
            </w:r>
            <w:proofErr w:type="spellEnd"/>
            <w:r w:rsidRPr="00164EE7">
              <w:rPr>
                <w:rFonts w:cs="Simplified Arabic"/>
                <w:sz w:val="22"/>
                <w:szCs w:val="22"/>
                <w:lang w:bidi="ar-IQ"/>
              </w:rPr>
              <w:t>/cm</w:t>
            </w:r>
            <w:r w:rsidRPr="00164EE7">
              <w:rPr>
                <w:rFonts w:cs="Simplified Arabic"/>
                <w:sz w:val="22"/>
                <w:szCs w:val="22"/>
                <w:vertAlign w:val="superscript"/>
                <w:lang w:bidi="ar-IQ"/>
              </w:rPr>
              <w:t>3</w:t>
            </w:r>
            <w:r w:rsidRPr="00164EE7">
              <w:rPr>
                <w:rFonts w:cs="Simplified Arabic" w:hint="cs"/>
                <w:sz w:val="22"/>
                <w:szCs w:val="22"/>
                <w:rtl/>
                <w:lang w:bidi="ar-IQ"/>
              </w:rPr>
              <w:t>)</w:t>
            </w:r>
          </w:p>
        </w:tc>
        <w:tc>
          <w:tcPr>
            <w:tcW w:w="2438" w:type="dxa"/>
            <w:shd w:val="clear" w:color="auto" w:fill="D9D9D9"/>
            <w:vAlign w:val="center"/>
          </w:tcPr>
          <w:p w:rsidR="00AD5F2B" w:rsidRPr="00164EE7" w:rsidRDefault="00AD5F2B" w:rsidP="002C2264">
            <w:pPr>
              <w:tabs>
                <w:tab w:val="left" w:pos="879"/>
              </w:tabs>
              <w:spacing w:before="240" w:after="240" w:line="360" w:lineRule="auto"/>
              <w:jc w:val="center"/>
              <w:rPr>
                <w:rFonts w:cs="Simplified Arabic"/>
                <w:rtl/>
                <w:lang w:bidi="ar-IQ"/>
              </w:rPr>
            </w:pPr>
            <w:r w:rsidRPr="00164EE7">
              <w:rPr>
                <w:rFonts w:cs="Simplified Arabic" w:hint="cs"/>
                <w:sz w:val="22"/>
                <w:szCs w:val="22"/>
                <w:rtl/>
                <w:lang w:bidi="ar-IQ"/>
              </w:rPr>
              <w:t>الكثافة بعد التلبيد (</w:t>
            </w:r>
            <w:proofErr w:type="spellStart"/>
            <w:r w:rsidRPr="00164EE7">
              <w:rPr>
                <w:rFonts w:cs="Simplified Arabic"/>
                <w:sz w:val="22"/>
                <w:szCs w:val="22"/>
                <w:lang w:bidi="ar-IQ"/>
              </w:rPr>
              <w:t>gm</w:t>
            </w:r>
            <w:proofErr w:type="spellEnd"/>
            <w:r w:rsidRPr="00164EE7">
              <w:rPr>
                <w:rFonts w:cs="Simplified Arabic"/>
                <w:sz w:val="22"/>
                <w:szCs w:val="22"/>
                <w:lang w:bidi="ar-IQ"/>
              </w:rPr>
              <w:t>/cm</w:t>
            </w:r>
            <w:r w:rsidRPr="00164EE7">
              <w:rPr>
                <w:rFonts w:cs="Simplified Arabic"/>
                <w:sz w:val="22"/>
                <w:szCs w:val="22"/>
                <w:vertAlign w:val="superscript"/>
                <w:lang w:bidi="ar-IQ"/>
              </w:rPr>
              <w:t>3</w:t>
            </w:r>
            <w:r w:rsidRPr="00164EE7">
              <w:rPr>
                <w:rFonts w:cs="Simplified Arabic" w:hint="cs"/>
                <w:sz w:val="22"/>
                <w:szCs w:val="22"/>
                <w:rtl/>
                <w:lang w:bidi="ar-IQ"/>
              </w:rPr>
              <w:t>)</w:t>
            </w:r>
          </w:p>
        </w:tc>
        <w:tc>
          <w:tcPr>
            <w:tcW w:w="2423" w:type="dxa"/>
            <w:shd w:val="clear" w:color="auto" w:fill="D9D9D9"/>
            <w:vAlign w:val="center"/>
          </w:tcPr>
          <w:p w:rsidR="00AD5F2B" w:rsidRPr="00164EE7" w:rsidRDefault="00AD5F2B" w:rsidP="002C2264">
            <w:pPr>
              <w:tabs>
                <w:tab w:val="left" w:pos="879"/>
              </w:tabs>
              <w:spacing w:before="240" w:after="240" w:line="360" w:lineRule="auto"/>
              <w:jc w:val="center"/>
              <w:rPr>
                <w:rFonts w:cs="Simplified Arabic"/>
                <w:rtl/>
                <w:lang w:bidi="ar-IQ"/>
              </w:rPr>
            </w:pPr>
            <w:r w:rsidRPr="00164EE7">
              <w:rPr>
                <w:rFonts w:cs="Simplified Arabic" w:hint="cs"/>
                <w:sz w:val="22"/>
                <w:szCs w:val="22"/>
                <w:rtl/>
                <w:lang w:bidi="ar-IQ"/>
              </w:rPr>
              <w:t>رقم العينة</w:t>
            </w:r>
          </w:p>
        </w:tc>
      </w:tr>
      <w:tr w:rsidR="00AD5F2B" w:rsidRPr="00BF6377" w:rsidTr="002C2264">
        <w:tc>
          <w:tcPr>
            <w:tcW w:w="2437" w:type="dxa"/>
            <w:shd w:val="clear" w:color="auto" w:fill="auto"/>
            <w:vAlign w:val="center"/>
          </w:tcPr>
          <w:p w:rsidR="00AD5F2B" w:rsidRPr="00164EE7" w:rsidRDefault="00AD5F2B" w:rsidP="002C2264">
            <w:pPr>
              <w:tabs>
                <w:tab w:val="left" w:pos="879"/>
              </w:tabs>
              <w:spacing w:before="240" w:after="240" w:line="360" w:lineRule="auto"/>
              <w:jc w:val="center"/>
              <w:rPr>
                <w:rFonts w:cs="Simplified Arabic"/>
                <w:rtl/>
                <w:lang w:bidi="ar-IQ"/>
              </w:rPr>
            </w:pPr>
            <w:r w:rsidRPr="00164EE7">
              <w:rPr>
                <w:rFonts w:cs="Simplified Arabic" w:hint="cs"/>
                <w:sz w:val="22"/>
                <w:szCs w:val="22"/>
                <w:rtl/>
                <w:lang w:bidi="ar-IQ"/>
              </w:rPr>
              <w:t>5.18</w:t>
            </w:r>
          </w:p>
        </w:tc>
        <w:tc>
          <w:tcPr>
            <w:tcW w:w="2438" w:type="dxa"/>
            <w:shd w:val="clear" w:color="auto" w:fill="auto"/>
            <w:vAlign w:val="center"/>
          </w:tcPr>
          <w:p w:rsidR="00AD5F2B" w:rsidRPr="00164EE7" w:rsidRDefault="00AD5F2B" w:rsidP="002C2264">
            <w:pPr>
              <w:tabs>
                <w:tab w:val="left" w:pos="879"/>
              </w:tabs>
              <w:spacing w:before="240" w:after="240" w:line="360" w:lineRule="auto"/>
              <w:jc w:val="center"/>
              <w:rPr>
                <w:rFonts w:cs="Simplified Arabic"/>
                <w:rtl/>
                <w:lang w:bidi="ar-IQ"/>
              </w:rPr>
            </w:pPr>
            <w:r w:rsidRPr="00164EE7">
              <w:rPr>
                <w:rFonts w:cs="Simplified Arabic" w:hint="cs"/>
                <w:sz w:val="22"/>
                <w:szCs w:val="22"/>
                <w:rtl/>
                <w:lang w:bidi="ar-IQ"/>
              </w:rPr>
              <w:t>5.81</w:t>
            </w:r>
          </w:p>
        </w:tc>
        <w:tc>
          <w:tcPr>
            <w:tcW w:w="2423" w:type="dxa"/>
            <w:shd w:val="clear" w:color="auto" w:fill="D9D9D9"/>
            <w:vAlign w:val="center"/>
          </w:tcPr>
          <w:p w:rsidR="00AD5F2B" w:rsidRPr="00164EE7" w:rsidRDefault="00AD5F2B" w:rsidP="002C2264">
            <w:pPr>
              <w:tabs>
                <w:tab w:val="left" w:pos="879"/>
              </w:tabs>
              <w:spacing w:before="240" w:after="240" w:line="360" w:lineRule="auto"/>
              <w:jc w:val="center"/>
              <w:rPr>
                <w:rFonts w:cs="Simplified Arabic"/>
                <w:rtl/>
                <w:lang w:bidi="ar-IQ"/>
              </w:rPr>
            </w:pPr>
            <w:r w:rsidRPr="00164EE7">
              <w:rPr>
                <w:rFonts w:cs="Simplified Arabic" w:hint="cs"/>
                <w:sz w:val="22"/>
                <w:szCs w:val="22"/>
                <w:rtl/>
                <w:lang w:bidi="ar-IQ"/>
              </w:rPr>
              <w:t>1</w:t>
            </w:r>
          </w:p>
        </w:tc>
      </w:tr>
      <w:tr w:rsidR="00AD5F2B" w:rsidRPr="00BF6377" w:rsidTr="002C2264">
        <w:tc>
          <w:tcPr>
            <w:tcW w:w="2437" w:type="dxa"/>
            <w:shd w:val="clear" w:color="auto" w:fill="auto"/>
            <w:vAlign w:val="center"/>
          </w:tcPr>
          <w:p w:rsidR="00AD5F2B" w:rsidRPr="00164EE7" w:rsidRDefault="00AD5F2B" w:rsidP="002C2264">
            <w:pPr>
              <w:tabs>
                <w:tab w:val="left" w:pos="879"/>
              </w:tabs>
              <w:spacing w:before="240" w:after="240" w:line="360" w:lineRule="auto"/>
              <w:jc w:val="center"/>
              <w:rPr>
                <w:rFonts w:cs="Simplified Arabic"/>
                <w:rtl/>
                <w:lang w:bidi="ar-IQ"/>
              </w:rPr>
            </w:pPr>
            <w:r w:rsidRPr="00164EE7">
              <w:rPr>
                <w:rFonts w:cs="Simplified Arabic" w:hint="cs"/>
                <w:sz w:val="22"/>
                <w:szCs w:val="22"/>
                <w:rtl/>
                <w:lang w:bidi="ar-IQ"/>
              </w:rPr>
              <w:t>5.22</w:t>
            </w:r>
          </w:p>
        </w:tc>
        <w:tc>
          <w:tcPr>
            <w:tcW w:w="2438" w:type="dxa"/>
            <w:shd w:val="clear" w:color="auto" w:fill="auto"/>
            <w:vAlign w:val="center"/>
          </w:tcPr>
          <w:p w:rsidR="00AD5F2B" w:rsidRPr="00164EE7" w:rsidRDefault="00AD5F2B" w:rsidP="002C2264">
            <w:pPr>
              <w:tabs>
                <w:tab w:val="left" w:pos="879"/>
              </w:tabs>
              <w:spacing w:before="240" w:after="240" w:line="360" w:lineRule="auto"/>
              <w:jc w:val="center"/>
              <w:rPr>
                <w:rFonts w:cs="Simplified Arabic"/>
                <w:rtl/>
                <w:lang w:bidi="ar-IQ"/>
              </w:rPr>
            </w:pPr>
            <w:r w:rsidRPr="00164EE7">
              <w:rPr>
                <w:rFonts w:cs="Simplified Arabic" w:hint="cs"/>
                <w:sz w:val="22"/>
                <w:szCs w:val="22"/>
                <w:rtl/>
                <w:lang w:bidi="ar-IQ"/>
              </w:rPr>
              <w:t>5.95</w:t>
            </w:r>
          </w:p>
        </w:tc>
        <w:tc>
          <w:tcPr>
            <w:tcW w:w="2423" w:type="dxa"/>
            <w:shd w:val="clear" w:color="auto" w:fill="D9D9D9"/>
            <w:vAlign w:val="center"/>
          </w:tcPr>
          <w:p w:rsidR="00AD5F2B" w:rsidRPr="00164EE7" w:rsidRDefault="00AD5F2B" w:rsidP="002C2264">
            <w:pPr>
              <w:tabs>
                <w:tab w:val="left" w:pos="879"/>
              </w:tabs>
              <w:spacing w:before="240" w:after="240" w:line="360" w:lineRule="auto"/>
              <w:jc w:val="center"/>
              <w:rPr>
                <w:rFonts w:cs="Simplified Arabic"/>
                <w:rtl/>
                <w:lang w:bidi="ar-IQ"/>
              </w:rPr>
            </w:pPr>
            <w:r w:rsidRPr="00164EE7">
              <w:rPr>
                <w:rFonts w:cs="Simplified Arabic" w:hint="cs"/>
                <w:sz w:val="22"/>
                <w:szCs w:val="22"/>
                <w:rtl/>
                <w:lang w:bidi="ar-IQ"/>
              </w:rPr>
              <w:t>2</w:t>
            </w:r>
          </w:p>
        </w:tc>
      </w:tr>
      <w:tr w:rsidR="00AD5F2B" w:rsidRPr="00BF6377" w:rsidTr="002C2264">
        <w:tc>
          <w:tcPr>
            <w:tcW w:w="2437" w:type="dxa"/>
            <w:shd w:val="clear" w:color="auto" w:fill="auto"/>
            <w:vAlign w:val="center"/>
          </w:tcPr>
          <w:p w:rsidR="00AD5F2B" w:rsidRPr="00164EE7" w:rsidRDefault="00AD5F2B" w:rsidP="002C2264">
            <w:pPr>
              <w:tabs>
                <w:tab w:val="left" w:pos="879"/>
              </w:tabs>
              <w:spacing w:before="240" w:after="240" w:line="360" w:lineRule="auto"/>
              <w:jc w:val="center"/>
              <w:rPr>
                <w:rFonts w:cs="Simplified Arabic"/>
                <w:rtl/>
                <w:lang w:bidi="ar-IQ"/>
              </w:rPr>
            </w:pPr>
            <w:r w:rsidRPr="00164EE7">
              <w:rPr>
                <w:rFonts w:cs="Simplified Arabic" w:hint="cs"/>
                <w:sz w:val="22"/>
                <w:szCs w:val="22"/>
                <w:rtl/>
                <w:lang w:bidi="ar-IQ"/>
              </w:rPr>
              <w:t>5.38</w:t>
            </w:r>
          </w:p>
        </w:tc>
        <w:tc>
          <w:tcPr>
            <w:tcW w:w="2438" w:type="dxa"/>
            <w:shd w:val="clear" w:color="auto" w:fill="auto"/>
            <w:vAlign w:val="center"/>
          </w:tcPr>
          <w:p w:rsidR="00AD5F2B" w:rsidRPr="00164EE7" w:rsidRDefault="00AD5F2B" w:rsidP="002C2264">
            <w:pPr>
              <w:tabs>
                <w:tab w:val="left" w:pos="879"/>
              </w:tabs>
              <w:spacing w:before="240" w:after="240" w:line="360" w:lineRule="auto"/>
              <w:jc w:val="center"/>
              <w:rPr>
                <w:rFonts w:cs="Simplified Arabic"/>
                <w:rtl/>
                <w:lang w:bidi="ar-IQ"/>
              </w:rPr>
            </w:pPr>
            <w:r w:rsidRPr="00164EE7">
              <w:rPr>
                <w:rFonts w:cs="Simplified Arabic" w:hint="cs"/>
                <w:sz w:val="22"/>
                <w:szCs w:val="22"/>
                <w:rtl/>
                <w:lang w:bidi="ar-IQ"/>
              </w:rPr>
              <w:t>6.35</w:t>
            </w:r>
          </w:p>
        </w:tc>
        <w:tc>
          <w:tcPr>
            <w:tcW w:w="2423" w:type="dxa"/>
            <w:shd w:val="clear" w:color="auto" w:fill="D9D9D9"/>
            <w:vAlign w:val="center"/>
          </w:tcPr>
          <w:p w:rsidR="00AD5F2B" w:rsidRPr="00164EE7" w:rsidRDefault="00AD5F2B" w:rsidP="002C2264">
            <w:pPr>
              <w:tabs>
                <w:tab w:val="left" w:pos="879"/>
              </w:tabs>
              <w:spacing w:before="240" w:after="240" w:line="360" w:lineRule="auto"/>
              <w:jc w:val="center"/>
              <w:rPr>
                <w:rFonts w:cs="Simplified Arabic"/>
                <w:rtl/>
                <w:lang w:bidi="ar-IQ"/>
              </w:rPr>
            </w:pPr>
            <w:r w:rsidRPr="00164EE7">
              <w:rPr>
                <w:rFonts w:cs="Simplified Arabic" w:hint="cs"/>
                <w:sz w:val="22"/>
                <w:szCs w:val="22"/>
                <w:rtl/>
                <w:lang w:bidi="ar-IQ"/>
              </w:rPr>
              <w:t>3</w:t>
            </w:r>
          </w:p>
        </w:tc>
      </w:tr>
      <w:tr w:rsidR="00AD5F2B" w:rsidRPr="00BF6377" w:rsidTr="002C2264">
        <w:tc>
          <w:tcPr>
            <w:tcW w:w="2437" w:type="dxa"/>
            <w:shd w:val="clear" w:color="auto" w:fill="auto"/>
            <w:vAlign w:val="center"/>
          </w:tcPr>
          <w:p w:rsidR="00AD5F2B" w:rsidRPr="00164EE7" w:rsidRDefault="00AD5F2B" w:rsidP="002C2264">
            <w:pPr>
              <w:tabs>
                <w:tab w:val="left" w:pos="879"/>
              </w:tabs>
              <w:spacing w:before="240" w:after="240" w:line="360" w:lineRule="auto"/>
              <w:jc w:val="center"/>
              <w:rPr>
                <w:rFonts w:cs="Simplified Arabic"/>
                <w:rtl/>
                <w:lang w:bidi="ar-IQ"/>
              </w:rPr>
            </w:pPr>
            <w:r w:rsidRPr="00164EE7">
              <w:rPr>
                <w:rFonts w:cs="Simplified Arabic" w:hint="cs"/>
                <w:sz w:val="22"/>
                <w:szCs w:val="22"/>
                <w:rtl/>
                <w:lang w:bidi="ar-IQ"/>
              </w:rPr>
              <w:t>5.55</w:t>
            </w:r>
          </w:p>
        </w:tc>
        <w:tc>
          <w:tcPr>
            <w:tcW w:w="2438" w:type="dxa"/>
            <w:shd w:val="clear" w:color="auto" w:fill="auto"/>
            <w:vAlign w:val="center"/>
          </w:tcPr>
          <w:p w:rsidR="00AD5F2B" w:rsidRPr="00164EE7" w:rsidRDefault="00AD5F2B" w:rsidP="002C2264">
            <w:pPr>
              <w:tabs>
                <w:tab w:val="left" w:pos="879"/>
              </w:tabs>
              <w:spacing w:before="240" w:after="240" w:line="360" w:lineRule="auto"/>
              <w:jc w:val="center"/>
              <w:rPr>
                <w:rFonts w:cs="Simplified Arabic"/>
                <w:rtl/>
                <w:lang w:bidi="ar-IQ"/>
              </w:rPr>
            </w:pPr>
            <w:r w:rsidRPr="00164EE7">
              <w:rPr>
                <w:rFonts w:cs="Simplified Arabic" w:hint="cs"/>
                <w:sz w:val="22"/>
                <w:szCs w:val="22"/>
                <w:rtl/>
                <w:lang w:bidi="ar-IQ"/>
              </w:rPr>
              <w:t>6.5</w:t>
            </w:r>
          </w:p>
        </w:tc>
        <w:tc>
          <w:tcPr>
            <w:tcW w:w="2423" w:type="dxa"/>
            <w:shd w:val="clear" w:color="auto" w:fill="D9D9D9"/>
            <w:vAlign w:val="center"/>
          </w:tcPr>
          <w:p w:rsidR="00AD5F2B" w:rsidRPr="00164EE7" w:rsidRDefault="00AD5F2B" w:rsidP="002C2264">
            <w:pPr>
              <w:tabs>
                <w:tab w:val="left" w:pos="879"/>
              </w:tabs>
              <w:spacing w:before="240" w:after="240" w:line="360" w:lineRule="auto"/>
              <w:jc w:val="center"/>
              <w:rPr>
                <w:rFonts w:cs="Simplified Arabic"/>
                <w:rtl/>
                <w:lang w:bidi="ar-IQ"/>
              </w:rPr>
            </w:pPr>
            <w:r w:rsidRPr="00164EE7">
              <w:rPr>
                <w:rFonts w:cs="Simplified Arabic" w:hint="cs"/>
                <w:sz w:val="22"/>
                <w:szCs w:val="22"/>
                <w:rtl/>
                <w:lang w:bidi="ar-IQ"/>
              </w:rPr>
              <w:t>4</w:t>
            </w:r>
          </w:p>
        </w:tc>
      </w:tr>
    </w:tbl>
    <w:p w:rsidR="00FE6E40" w:rsidRDefault="00FE6E40" w:rsidP="00AD5F2B">
      <w:pPr>
        <w:rPr>
          <w:rFonts w:eastAsiaTheme="minorEastAsia"/>
          <w:lang w:bidi="ar-IQ"/>
        </w:rPr>
      </w:pPr>
    </w:p>
    <w:p w:rsidR="00FE6E40" w:rsidRPr="00FE6E40" w:rsidRDefault="00FE6E40" w:rsidP="00FE6E40">
      <w:pPr>
        <w:rPr>
          <w:rFonts w:eastAsiaTheme="minorEastAsia"/>
          <w:lang w:bidi="ar-IQ"/>
        </w:rPr>
      </w:pPr>
    </w:p>
    <w:p w:rsidR="00FE6E40" w:rsidRPr="00FE6E40" w:rsidRDefault="00FE6E40" w:rsidP="00FE6E40">
      <w:pPr>
        <w:rPr>
          <w:rFonts w:eastAsiaTheme="minorEastAsia"/>
          <w:lang w:bidi="ar-IQ"/>
        </w:rPr>
      </w:pPr>
    </w:p>
    <w:p w:rsidR="00FE6E40" w:rsidRPr="00FE6E40" w:rsidRDefault="00FE6E40" w:rsidP="00FE6E40">
      <w:pPr>
        <w:rPr>
          <w:rFonts w:eastAsiaTheme="minorEastAsia"/>
          <w:lang w:bidi="ar-IQ"/>
        </w:rPr>
      </w:pPr>
    </w:p>
    <w:p w:rsidR="00FE6E40" w:rsidRPr="00FE6E40" w:rsidRDefault="00FE6E40" w:rsidP="00FE6E40">
      <w:pPr>
        <w:rPr>
          <w:rFonts w:eastAsiaTheme="minorEastAsia"/>
          <w:lang w:bidi="ar-IQ"/>
        </w:rPr>
      </w:pPr>
    </w:p>
    <w:p w:rsidR="00FE6E40" w:rsidRPr="00FE6E40" w:rsidRDefault="00FE6E40" w:rsidP="00FE6E40">
      <w:pPr>
        <w:rPr>
          <w:rFonts w:eastAsiaTheme="minorEastAsia"/>
          <w:lang w:bidi="ar-IQ"/>
        </w:rPr>
      </w:pPr>
    </w:p>
    <w:p w:rsidR="00FE6E40" w:rsidRPr="00FE6E40" w:rsidRDefault="00FE6E40" w:rsidP="00FE6E40">
      <w:pPr>
        <w:rPr>
          <w:rFonts w:eastAsiaTheme="minorEastAsia"/>
          <w:lang w:bidi="ar-IQ"/>
        </w:rPr>
      </w:pPr>
    </w:p>
    <w:p w:rsidR="00FE6E40" w:rsidRPr="00FE6E40" w:rsidRDefault="00FE6E40" w:rsidP="00FE6E40">
      <w:pPr>
        <w:rPr>
          <w:rFonts w:eastAsiaTheme="minorEastAsia"/>
          <w:lang w:bidi="ar-IQ"/>
        </w:rPr>
      </w:pPr>
    </w:p>
    <w:p w:rsidR="00FE6E40" w:rsidRPr="00FE6E40" w:rsidRDefault="00FE6E40" w:rsidP="00FE6E40">
      <w:pPr>
        <w:rPr>
          <w:rFonts w:eastAsiaTheme="minorEastAsia"/>
          <w:lang w:bidi="ar-IQ"/>
        </w:rPr>
      </w:pPr>
    </w:p>
    <w:p w:rsidR="00FE6E40" w:rsidRPr="00FE6E40" w:rsidRDefault="00FE6E40" w:rsidP="00FE6E40">
      <w:pPr>
        <w:rPr>
          <w:rFonts w:eastAsiaTheme="minorEastAsia"/>
          <w:lang w:bidi="ar-IQ"/>
        </w:rPr>
      </w:pPr>
    </w:p>
    <w:p w:rsidR="00FE6E40" w:rsidRPr="00FE6E40" w:rsidRDefault="00FE6E40" w:rsidP="00FE6E40">
      <w:pPr>
        <w:rPr>
          <w:rFonts w:eastAsiaTheme="minorEastAsia"/>
          <w:lang w:bidi="ar-IQ"/>
        </w:rPr>
      </w:pPr>
    </w:p>
    <w:p w:rsidR="00FE6E40" w:rsidRPr="00FE6E40" w:rsidRDefault="00FE6E40" w:rsidP="00FE6E40">
      <w:pPr>
        <w:rPr>
          <w:rFonts w:eastAsiaTheme="minorEastAsia"/>
          <w:lang w:bidi="ar-IQ"/>
        </w:rPr>
      </w:pPr>
    </w:p>
    <w:p w:rsidR="00FE6E40" w:rsidRPr="00FE6E40" w:rsidRDefault="00FE6E40" w:rsidP="00FE6E40">
      <w:pPr>
        <w:rPr>
          <w:rFonts w:eastAsiaTheme="minorEastAsia"/>
          <w:lang w:bidi="ar-IQ"/>
        </w:rPr>
      </w:pPr>
    </w:p>
    <w:p w:rsidR="00FE6E40" w:rsidRPr="00FE6E40" w:rsidRDefault="00FE6E40" w:rsidP="00FE6E40">
      <w:pPr>
        <w:rPr>
          <w:rFonts w:eastAsiaTheme="minorEastAsia"/>
          <w:lang w:bidi="ar-IQ"/>
        </w:rPr>
      </w:pPr>
    </w:p>
    <w:p w:rsidR="00FE6E40" w:rsidRPr="00FE6E40" w:rsidRDefault="00FE6E40" w:rsidP="00FE6E40">
      <w:pPr>
        <w:rPr>
          <w:rFonts w:eastAsiaTheme="minorEastAsia"/>
          <w:lang w:bidi="ar-IQ"/>
        </w:rPr>
      </w:pPr>
    </w:p>
    <w:p w:rsidR="00FE6E40" w:rsidRPr="00FE6E40" w:rsidRDefault="00FE6E40" w:rsidP="00FE6E40">
      <w:pPr>
        <w:rPr>
          <w:rFonts w:eastAsiaTheme="minorEastAsia"/>
          <w:lang w:bidi="ar-IQ"/>
        </w:rPr>
      </w:pPr>
    </w:p>
    <w:p w:rsidR="00FE6E40" w:rsidRDefault="00FE6E40" w:rsidP="00FE6E40">
      <w:pPr>
        <w:rPr>
          <w:rFonts w:eastAsiaTheme="minorEastAsia"/>
          <w:lang w:bidi="ar-IQ"/>
        </w:rPr>
      </w:pPr>
    </w:p>
    <w:p w:rsidR="00FE6E40" w:rsidRDefault="00FE6E40" w:rsidP="00FE6E40">
      <w:pPr>
        <w:rPr>
          <w:rFonts w:eastAsiaTheme="minorEastAsia"/>
          <w:lang w:bidi="ar-IQ"/>
        </w:rPr>
      </w:pPr>
    </w:p>
    <w:p w:rsidR="00206B00" w:rsidRDefault="00206B00" w:rsidP="00FE6E40">
      <w:pPr>
        <w:rPr>
          <w:rFonts w:eastAsiaTheme="minorEastAsia"/>
          <w:rtl/>
          <w:lang w:bidi="ar-IQ"/>
        </w:rPr>
      </w:pPr>
    </w:p>
    <w:p w:rsidR="00FE6E40" w:rsidRDefault="00FE6E40" w:rsidP="00FE6E40">
      <w:pPr>
        <w:rPr>
          <w:rFonts w:eastAsiaTheme="minorEastAsia"/>
          <w:rtl/>
          <w:lang w:bidi="ar-IQ"/>
        </w:rPr>
      </w:pPr>
    </w:p>
    <w:p w:rsidR="00605E9A" w:rsidRDefault="00605E9A" w:rsidP="00FE6E40">
      <w:pPr>
        <w:rPr>
          <w:rFonts w:eastAsiaTheme="minorEastAsia"/>
          <w:rtl/>
          <w:lang w:bidi="ar-IQ"/>
        </w:rPr>
      </w:pPr>
    </w:p>
    <w:p w:rsidR="00605E9A" w:rsidRDefault="00605E9A" w:rsidP="00FE6E40">
      <w:pPr>
        <w:rPr>
          <w:rFonts w:eastAsiaTheme="minorEastAsia"/>
          <w:rtl/>
          <w:lang w:bidi="ar-IQ"/>
        </w:rPr>
      </w:pPr>
    </w:p>
    <w:p w:rsidR="00FE6E40" w:rsidRDefault="009F25F4" w:rsidP="00FE6E40">
      <w:pPr>
        <w:rPr>
          <w:rFonts w:eastAsiaTheme="minorEastAsia"/>
          <w:lang w:bidi="ar-IQ"/>
        </w:rPr>
      </w:pPr>
      <w:r>
        <w:rPr>
          <w:rFonts w:eastAsiaTheme="minorEastAsia"/>
          <w:noProof/>
          <w:lang w:bidi="ar-SA"/>
        </w:rPr>
        <w:pict>
          <v:group id="_x0000_s1028" style="position:absolute;left:0;text-align:left;margin-left:50.45pt;margin-top:10.8pt;width:344.2pt;height:201.6pt;z-index:251658240" coordorigin="2524,10733" coordsize="6884,4032">
            <v:rect id="_x0000_s1029" style="position:absolute;left:2524;top:10733;width:6884;height:4032" strokeweight="1.5pt">
              <v:shadow on="t" opacity=".5" offset="6pt,6pt"/>
            </v:rect>
            <v:line id="_x0000_s1030" style="position:absolute;flip:y" from="4898,12377" to="5254,13477" strokeweight="1pt"/>
            <v:line id="_x0000_s1031" style="position:absolute" from="5254,12377" to="5728,12377"/>
            <v:line id="_x0000_s1032" style="position:absolute;flip:y" from="5728,11888" to="5966,12377"/>
            <v:line id="_x0000_s1033" style="position:absolute" from="5966,11888" to="7153,11888"/>
            <v:shape id="_x0000_s1034" style="position:absolute;left:7153;top:11888;width:1305;height:1598" coordsize="1980,2355" path="m,l1980,2355e" filled="f">
              <v:path arrowok="t"/>
            </v:shape>
            <v:shape id="_x0000_s1035" type="#_x0000_t202" style="position:absolute;left:3046;top:11769;width:2597;height:540" strokecolor="white">
              <v:textbox style="mso-next-textbox:#_x0000_s1035">
                <w:txbxContent>
                  <w:p w:rsidR="00FE6E40" w:rsidRPr="00455DB0" w:rsidRDefault="00FE6E40" w:rsidP="00FE6E40">
                    <w:pPr>
                      <w:rPr>
                        <w:rFonts w:cs="Simplified Arabic"/>
                        <w:sz w:val="20"/>
                        <w:szCs w:val="20"/>
                        <w:lang w:bidi="ar-IQ"/>
                      </w:rPr>
                    </w:pPr>
                    <w:r w:rsidRPr="00455DB0">
                      <w:rPr>
                        <w:rFonts w:cs="Simplified Arabic" w:hint="cs"/>
                        <w:sz w:val="20"/>
                        <w:szCs w:val="20"/>
                        <w:rtl/>
                        <w:lang w:bidi="ar-IQ"/>
                      </w:rPr>
                      <w:t xml:space="preserve">التثبيت عند </w:t>
                    </w:r>
                    <w:r w:rsidRPr="00455DB0">
                      <w:rPr>
                        <w:rFonts w:cs="Simplified Arabic"/>
                        <w:sz w:val="20"/>
                        <w:szCs w:val="20"/>
                        <w:lang w:bidi="ar-IQ"/>
                      </w:rPr>
                      <w:t>240°C</w:t>
                    </w:r>
                    <w:r w:rsidRPr="00455DB0">
                      <w:rPr>
                        <w:rFonts w:cs="Simplified Arabic" w:hint="cs"/>
                        <w:sz w:val="20"/>
                        <w:szCs w:val="20"/>
                        <w:rtl/>
                        <w:lang w:bidi="ar-IQ"/>
                      </w:rPr>
                      <w:t xml:space="preserve"> لمدة </w:t>
                    </w:r>
                    <w:r w:rsidRPr="00455DB0">
                      <w:rPr>
                        <w:rFonts w:cs="Simplified Arabic"/>
                        <w:sz w:val="20"/>
                        <w:szCs w:val="20"/>
                        <w:lang w:bidi="ar-IQ"/>
                      </w:rPr>
                      <w:t>35min</w:t>
                    </w:r>
                  </w:p>
                </w:txbxContent>
              </v:textbox>
            </v:shape>
            <v:shape id="_x0000_s1036" type="#_x0000_t202" style="position:absolute;left:4830;top:11246;width:3542;height:520" strokecolor="white">
              <v:textbox style="mso-next-textbox:#_x0000_s1036">
                <w:txbxContent>
                  <w:p w:rsidR="00FE6E40" w:rsidRPr="00907F80" w:rsidRDefault="00FE6E40" w:rsidP="00FE6E40">
                    <w:pPr>
                      <w:rPr>
                        <w:rFonts w:cs="Simplified Arabic"/>
                        <w:lang w:bidi="ar-IQ"/>
                      </w:rPr>
                    </w:pPr>
                    <w:r w:rsidRPr="00907F80">
                      <w:rPr>
                        <w:rFonts w:cs="Simplified Arabic" w:hint="cs"/>
                        <w:rtl/>
                        <w:lang w:bidi="ar-IQ"/>
                      </w:rPr>
                      <w:t xml:space="preserve">التثبيت عند </w:t>
                    </w:r>
                    <w:r>
                      <w:rPr>
                        <w:rFonts w:cs="Simplified Arabic"/>
                        <w:lang w:bidi="ar-IQ"/>
                      </w:rPr>
                      <w:t>335</w:t>
                    </w:r>
                    <w:r w:rsidRPr="00907F80">
                      <w:rPr>
                        <w:rFonts w:cs="Simplified Arabic"/>
                        <w:lang w:bidi="ar-IQ"/>
                      </w:rPr>
                      <w:t>°C</w:t>
                    </w:r>
                    <w:r w:rsidRPr="00907F80">
                      <w:rPr>
                        <w:rFonts w:cs="Simplified Arabic" w:hint="cs"/>
                        <w:rtl/>
                        <w:lang w:bidi="ar-IQ"/>
                      </w:rPr>
                      <w:t xml:space="preserve"> لمدة </w:t>
                    </w:r>
                    <w:r w:rsidRPr="00907F80">
                      <w:rPr>
                        <w:rFonts w:cs="Simplified Arabic"/>
                        <w:lang w:bidi="ar-IQ"/>
                      </w:rPr>
                      <w:t>60min</w:t>
                    </w:r>
                  </w:p>
                  <w:p w:rsidR="00FE6E40" w:rsidRDefault="00FE6E40" w:rsidP="00FE6E40"/>
                </w:txbxContent>
              </v:textbox>
            </v:shape>
            <v:shape id="_x0000_s1037" type="#_x0000_t202" style="position:absolute;left:3281;top:12349;width:1549;height:996" strokecolor="white">
              <v:textbox style="mso-next-textbox:#_x0000_s1037">
                <w:txbxContent>
                  <w:p w:rsidR="00FE6E40" w:rsidRPr="00455DB0" w:rsidRDefault="00FE6E40" w:rsidP="00FE6E40">
                    <w:pPr>
                      <w:rPr>
                        <w:sz w:val="20"/>
                        <w:szCs w:val="20"/>
                        <w:lang w:bidi="ar-IQ"/>
                      </w:rPr>
                    </w:pPr>
                    <w:r w:rsidRPr="00455DB0">
                      <w:rPr>
                        <w:rFonts w:hint="cs"/>
                        <w:sz w:val="20"/>
                        <w:szCs w:val="20"/>
                        <w:rtl/>
                        <w:lang w:bidi="ar-IQ"/>
                      </w:rPr>
                      <w:t xml:space="preserve">ضخ غاز </w:t>
                    </w:r>
                    <w:proofErr w:type="spellStart"/>
                    <w:r w:rsidRPr="00455DB0">
                      <w:rPr>
                        <w:sz w:val="20"/>
                        <w:szCs w:val="20"/>
                        <w:lang w:bidi="ar-IQ"/>
                      </w:rPr>
                      <w:t>Ar</w:t>
                    </w:r>
                    <w:proofErr w:type="spellEnd"/>
                    <w:r w:rsidRPr="00455DB0">
                      <w:rPr>
                        <w:rFonts w:hint="cs"/>
                        <w:sz w:val="20"/>
                        <w:szCs w:val="20"/>
                        <w:rtl/>
                        <w:lang w:bidi="ar-IQ"/>
                      </w:rPr>
                      <w:t xml:space="preserve"> عند </w:t>
                    </w:r>
                    <w:r w:rsidRPr="00455DB0">
                      <w:rPr>
                        <w:rFonts w:cs="Simplified Arabic"/>
                        <w:sz w:val="20"/>
                        <w:szCs w:val="20"/>
                        <w:lang w:bidi="ar-IQ"/>
                      </w:rPr>
                      <w:t>100°C</w:t>
                    </w:r>
                    <w:r w:rsidRPr="00455DB0">
                      <w:rPr>
                        <w:rFonts w:hint="cs"/>
                        <w:sz w:val="20"/>
                        <w:szCs w:val="20"/>
                        <w:rtl/>
                        <w:lang w:bidi="ar-IQ"/>
                      </w:rPr>
                      <w:t xml:space="preserve"> بمعدل ضخ </w:t>
                    </w:r>
                    <w:r w:rsidRPr="00455DB0">
                      <w:rPr>
                        <w:sz w:val="20"/>
                        <w:szCs w:val="20"/>
                        <w:lang w:bidi="ar-IQ"/>
                      </w:rPr>
                      <w:t>5ml/min</w:t>
                    </w:r>
                  </w:p>
                </w:txbxContent>
              </v:textbox>
            </v:shape>
            <v:shape id="_x0000_s1038" type="#_x0000_t202" style="position:absolute;left:6320;top:12743;width:1426;height:992" strokecolor="white">
              <v:textbox style="mso-next-textbox:#_x0000_s1038">
                <w:txbxContent>
                  <w:p w:rsidR="00FE6E40" w:rsidRDefault="00FE6E40" w:rsidP="00FE6E40">
                    <w:pPr>
                      <w:rPr>
                        <w:rtl/>
                        <w:lang w:bidi="ar-IQ"/>
                      </w:rPr>
                    </w:pPr>
                    <w:r>
                      <w:rPr>
                        <w:rFonts w:hint="cs"/>
                        <w:rtl/>
                        <w:lang w:bidi="ar-IQ"/>
                      </w:rPr>
                      <w:t xml:space="preserve">ايقاف ضخ غاز </w:t>
                    </w:r>
                    <w:proofErr w:type="spellStart"/>
                    <w:r>
                      <w:rPr>
                        <w:lang w:bidi="ar-IQ"/>
                      </w:rPr>
                      <w:t>Ar</w:t>
                    </w:r>
                    <w:proofErr w:type="spellEnd"/>
                    <w:r>
                      <w:rPr>
                        <w:rFonts w:hint="cs"/>
                        <w:rtl/>
                        <w:lang w:bidi="ar-IQ"/>
                      </w:rPr>
                      <w:t xml:space="preserve"> عند </w:t>
                    </w:r>
                    <w:r>
                      <w:rPr>
                        <w:rFonts w:cs="Simplified Arabic"/>
                        <w:lang w:bidi="ar-IQ"/>
                      </w:rPr>
                      <w:t>10</w:t>
                    </w:r>
                    <w:r w:rsidRPr="00907F80">
                      <w:rPr>
                        <w:rFonts w:cs="Simplified Arabic"/>
                        <w:lang w:bidi="ar-IQ"/>
                      </w:rPr>
                      <w:t>0°C</w:t>
                    </w:r>
                  </w:p>
                </w:txbxContent>
              </v:textbox>
            </v:shape>
            <v:line id="_x0000_s1039" style="position:absolute" from="3592,11343" to="3592,13910" strokeweight="1pt"/>
            <v:line id="_x0000_s1040" style="position:absolute" from="3592,13910" to="9170,13910" strokeweight="1pt"/>
            <v:shape id="_x0000_s1041" type="#_x0000_t202" style="position:absolute;left:5353;top:14087;width:1800;height:586" strokecolor="white">
              <v:textbox style="mso-next-textbox:#_x0000_s1041">
                <w:txbxContent>
                  <w:p w:rsidR="00FE6E40" w:rsidRPr="006A45DF" w:rsidRDefault="00FE6E40" w:rsidP="00FE6E40">
                    <w:pPr>
                      <w:tabs>
                        <w:tab w:val="left" w:pos="2719"/>
                      </w:tabs>
                      <w:spacing w:before="100" w:beforeAutospacing="1" w:after="100" w:afterAutospacing="1" w:line="360" w:lineRule="auto"/>
                      <w:ind w:firstLine="720"/>
                      <w:rPr>
                        <w:rFonts w:cs="Simplified Arabic"/>
                        <w:sz w:val="22"/>
                        <w:szCs w:val="22"/>
                        <w:lang w:bidi="ar-IQ"/>
                      </w:rPr>
                    </w:pPr>
                    <w:r>
                      <w:rPr>
                        <w:rFonts w:cs="Simplified Arabic" w:hint="cs"/>
                        <w:sz w:val="22"/>
                        <w:szCs w:val="22"/>
                        <w:rtl/>
                        <w:lang w:bidi="ar-IQ"/>
                      </w:rPr>
                      <w:t xml:space="preserve">الزمن </w:t>
                    </w:r>
                    <w:r>
                      <w:rPr>
                        <w:rFonts w:cs="Simplified Arabic"/>
                        <w:sz w:val="22"/>
                        <w:szCs w:val="22"/>
                        <w:lang w:bidi="ar-IQ"/>
                      </w:rPr>
                      <w:t xml:space="preserve">min </w:t>
                    </w:r>
                    <w:proofErr w:type="spellStart"/>
                    <w:r>
                      <w:rPr>
                        <w:rFonts w:cs="Simplified Arabic"/>
                        <w:sz w:val="22"/>
                        <w:szCs w:val="22"/>
                        <w:lang w:bidi="ar-IQ"/>
                      </w:rPr>
                      <w:t>minTime</w:t>
                    </w:r>
                    <w:proofErr w:type="spellEnd"/>
                  </w:p>
                </w:txbxContent>
              </v:textbox>
            </v:shape>
            <v:shape id="_x0000_s1042" type="#_x0000_t202" style="position:absolute;left:2643;top:10977;width:1899;height:489" strokecolor="white">
              <v:textbox style="mso-next-textbox:#_x0000_s1042">
                <w:txbxContent>
                  <w:p w:rsidR="00FE6E40" w:rsidRPr="00CC7410" w:rsidRDefault="00FE6E40" w:rsidP="00FE6E40">
                    <w:pPr>
                      <w:tabs>
                        <w:tab w:val="left" w:pos="2719"/>
                      </w:tabs>
                      <w:spacing w:before="100" w:beforeAutospacing="1" w:after="100" w:afterAutospacing="1" w:line="360" w:lineRule="auto"/>
                      <w:ind w:firstLine="720"/>
                      <w:jc w:val="right"/>
                      <w:rPr>
                        <w:rFonts w:cs="Simplified Arabic"/>
                        <w:noProof/>
                        <w:sz w:val="22"/>
                        <w:szCs w:val="22"/>
                      </w:rPr>
                    </w:pPr>
                    <w:r>
                      <w:rPr>
                        <w:rFonts w:cs="Simplified Arabic" w:hint="cs"/>
                        <w:sz w:val="22"/>
                        <w:szCs w:val="22"/>
                        <w:rtl/>
                        <w:lang w:bidi="ar-IQ"/>
                      </w:rPr>
                      <w:t xml:space="preserve">الحرارة </w:t>
                    </w:r>
                    <w:r>
                      <w:rPr>
                        <w:rFonts w:cs="Simplified Arabic"/>
                        <w:sz w:val="22"/>
                        <w:szCs w:val="22"/>
                        <w:lang w:bidi="ar-IQ"/>
                      </w:rPr>
                      <w:t>Temp</w:t>
                    </w:r>
                  </w:p>
                </w:txbxContent>
              </v:textbox>
            </v:shape>
            <v:shape id="_x0000_s1043" type="#_x0000_t202" style="position:absolute;left:2578;top:11027;width:1690;height:439" strokecolor="white">
              <v:textbox style="mso-next-textbox:#_x0000_s1043">
                <w:txbxContent>
                  <w:p w:rsidR="00FE6E40" w:rsidRDefault="00FE6E40" w:rsidP="00FE6E40">
                    <w:pPr>
                      <w:rPr>
                        <w:lang w:bidi="ar-IQ"/>
                      </w:rPr>
                    </w:pPr>
                    <w:r>
                      <w:rPr>
                        <w:rFonts w:hint="cs"/>
                        <w:rtl/>
                        <w:lang w:bidi="ar-IQ"/>
                      </w:rPr>
                      <w:t xml:space="preserve">       درجة</w:t>
                    </w:r>
                  </w:p>
                </w:txbxContent>
              </v:textbox>
            </v:shape>
          </v:group>
        </w:pict>
      </w:r>
    </w:p>
    <w:p w:rsidR="00FE6E40" w:rsidRPr="00FE6E40" w:rsidRDefault="00FE6E40" w:rsidP="00FE6E40">
      <w:pPr>
        <w:rPr>
          <w:rFonts w:eastAsiaTheme="minorEastAsia"/>
          <w:lang w:bidi="ar-IQ"/>
        </w:rPr>
      </w:pPr>
    </w:p>
    <w:p w:rsidR="00FE6E40" w:rsidRPr="00FE6E40" w:rsidRDefault="00FE6E40" w:rsidP="00FE6E40">
      <w:pPr>
        <w:rPr>
          <w:rFonts w:eastAsiaTheme="minorEastAsia"/>
          <w:lang w:bidi="ar-IQ"/>
        </w:rPr>
      </w:pPr>
    </w:p>
    <w:p w:rsidR="00FE6E40" w:rsidRPr="00FE6E40" w:rsidRDefault="00FE6E40" w:rsidP="00FE6E40">
      <w:pPr>
        <w:rPr>
          <w:rFonts w:eastAsiaTheme="minorEastAsia"/>
          <w:lang w:bidi="ar-IQ"/>
        </w:rPr>
      </w:pPr>
    </w:p>
    <w:p w:rsidR="00FE6E40" w:rsidRPr="00FE6E40" w:rsidRDefault="00FE6E40" w:rsidP="00FE6E40">
      <w:pPr>
        <w:rPr>
          <w:rFonts w:eastAsiaTheme="minorEastAsia"/>
          <w:lang w:bidi="ar-IQ"/>
        </w:rPr>
      </w:pPr>
    </w:p>
    <w:p w:rsidR="00FE6E40" w:rsidRPr="00FE6E40" w:rsidRDefault="00FE6E40" w:rsidP="00FE6E40">
      <w:pPr>
        <w:rPr>
          <w:rFonts w:eastAsiaTheme="minorEastAsia"/>
          <w:lang w:bidi="ar-IQ"/>
        </w:rPr>
      </w:pPr>
    </w:p>
    <w:p w:rsidR="00FE6E40" w:rsidRPr="00FE6E40" w:rsidRDefault="00FE6E40" w:rsidP="00FE6E40">
      <w:pPr>
        <w:rPr>
          <w:rFonts w:eastAsiaTheme="minorEastAsia"/>
          <w:lang w:bidi="ar-IQ"/>
        </w:rPr>
      </w:pPr>
    </w:p>
    <w:p w:rsidR="00FE6E40" w:rsidRPr="00FE6E40" w:rsidRDefault="00FE6E40" w:rsidP="00FE6E40">
      <w:pPr>
        <w:rPr>
          <w:rFonts w:eastAsiaTheme="minorEastAsia"/>
          <w:lang w:bidi="ar-IQ"/>
        </w:rPr>
      </w:pPr>
    </w:p>
    <w:p w:rsidR="00FE6E40" w:rsidRPr="00FE6E40" w:rsidRDefault="00FE6E40" w:rsidP="00FE6E40">
      <w:pPr>
        <w:rPr>
          <w:rFonts w:eastAsiaTheme="minorEastAsia"/>
          <w:lang w:bidi="ar-IQ"/>
        </w:rPr>
      </w:pPr>
    </w:p>
    <w:p w:rsidR="00FE6E40" w:rsidRPr="00FE6E40" w:rsidRDefault="00FE6E40" w:rsidP="00FE6E40">
      <w:pPr>
        <w:rPr>
          <w:rFonts w:eastAsiaTheme="minorEastAsia"/>
          <w:lang w:bidi="ar-IQ"/>
        </w:rPr>
      </w:pPr>
    </w:p>
    <w:p w:rsidR="00FE6E40" w:rsidRPr="00FE6E40" w:rsidRDefault="00FE6E40" w:rsidP="00FE6E40">
      <w:pPr>
        <w:rPr>
          <w:rFonts w:eastAsiaTheme="minorEastAsia"/>
          <w:lang w:bidi="ar-IQ"/>
        </w:rPr>
      </w:pPr>
    </w:p>
    <w:p w:rsidR="00FE6E40" w:rsidRPr="00FE6E40" w:rsidRDefault="00FE6E40" w:rsidP="00FE6E40">
      <w:pPr>
        <w:rPr>
          <w:rFonts w:eastAsiaTheme="minorEastAsia"/>
          <w:lang w:bidi="ar-IQ"/>
        </w:rPr>
      </w:pPr>
    </w:p>
    <w:p w:rsidR="00FE6E40" w:rsidRPr="00FE6E40" w:rsidRDefault="00FE6E40" w:rsidP="00FE6E40">
      <w:pPr>
        <w:rPr>
          <w:rFonts w:eastAsiaTheme="minorEastAsia"/>
          <w:lang w:bidi="ar-IQ"/>
        </w:rPr>
      </w:pPr>
    </w:p>
    <w:p w:rsidR="00FE6E40" w:rsidRPr="00FE6E40" w:rsidRDefault="00FE6E40" w:rsidP="00FE6E40">
      <w:pPr>
        <w:rPr>
          <w:rFonts w:eastAsiaTheme="minorEastAsia"/>
          <w:lang w:bidi="ar-IQ"/>
        </w:rPr>
      </w:pPr>
    </w:p>
    <w:p w:rsidR="00FE6E40" w:rsidRPr="00FE6E40" w:rsidRDefault="00FE6E40" w:rsidP="00FE6E40">
      <w:pPr>
        <w:rPr>
          <w:rFonts w:eastAsiaTheme="minorEastAsia"/>
          <w:lang w:bidi="ar-IQ"/>
        </w:rPr>
      </w:pPr>
    </w:p>
    <w:p w:rsidR="00FE6E40" w:rsidRDefault="00FE6E40" w:rsidP="00FE6E40">
      <w:pPr>
        <w:rPr>
          <w:rFonts w:eastAsiaTheme="minorEastAsia"/>
          <w:lang w:bidi="ar-IQ"/>
        </w:rPr>
      </w:pPr>
    </w:p>
    <w:p w:rsidR="00FE6E40" w:rsidRPr="00FE6E40" w:rsidRDefault="00FE6E40" w:rsidP="00FE6E40">
      <w:pPr>
        <w:spacing w:before="240" w:after="240"/>
        <w:jc w:val="center"/>
        <w:rPr>
          <w:rFonts w:cs="Simplified Arabic"/>
          <w:lang w:bidi="ar-IQ"/>
        </w:rPr>
      </w:pPr>
      <w:r w:rsidRPr="00FE6E40">
        <w:rPr>
          <w:rFonts w:cs="Simplified Arabic" w:hint="cs"/>
          <w:b/>
          <w:bCs/>
          <w:rtl/>
          <w:lang w:bidi="ar-IQ"/>
        </w:rPr>
        <w:t>شكل (1):</w:t>
      </w:r>
      <w:r w:rsidRPr="00FE6E40">
        <w:rPr>
          <w:rFonts w:cs="Simplified Arabic" w:hint="cs"/>
          <w:rtl/>
          <w:lang w:bidi="ar-IQ"/>
        </w:rPr>
        <w:t xml:space="preserve"> المسلك التكنولوجي للتلبيد.</w:t>
      </w:r>
    </w:p>
    <w:p w:rsidR="00605E9A" w:rsidRDefault="00605E9A" w:rsidP="00330DC8">
      <w:pPr>
        <w:spacing w:before="240" w:after="240"/>
        <w:rPr>
          <w:rFonts w:cs="Simplified Arabic"/>
          <w:sz w:val="22"/>
          <w:szCs w:val="22"/>
          <w:rtl/>
          <w:lang w:bidi="ar-IQ"/>
        </w:rPr>
      </w:pPr>
    </w:p>
    <w:p w:rsidR="00FE6E40" w:rsidRDefault="00FE6E40" w:rsidP="00330DC8">
      <w:pPr>
        <w:spacing w:before="240" w:after="240"/>
        <w:rPr>
          <w:rFonts w:cs="Simplified Arabic"/>
          <w:sz w:val="22"/>
          <w:szCs w:val="22"/>
          <w:lang w:bidi="ar-IQ"/>
        </w:rPr>
      </w:pPr>
      <w:r>
        <w:rPr>
          <w:noProof/>
          <w:lang w:bidi="ar-SA"/>
        </w:rPr>
        <w:drawing>
          <wp:anchor distT="0" distB="0" distL="114300" distR="114300" simplePos="0" relativeHeight="251651584" behindDoc="0" locked="0" layoutInCell="1" allowOverlap="1" wp14:anchorId="2CBF7E0E" wp14:editId="4953BA59">
            <wp:simplePos x="0" y="0"/>
            <wp:positionH relativeFrom="column">
              <wp:posOffset>676275</wp:posOffset>
            </wp:positionH>
            <wp:positionV relativeFrom="paragraph">
              <wp:posOffset>168910</wp:posOffset>
            </wp:positionV>
            <wp:extent cx="4324350" cy="2867025"/>
            <wp:effectExtent l="19050" t="19050" r="76200" b="85725"/>
            <wp:wrapNone/>
            <wp:docPr id="7" name="Picture 7" descr="Description: pr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 descr="Description: pr2"/>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0" cy="2867025"/>
                    </a:xfrm>
                    <a:prstGeom prst="rect">
                      <a:avLst/>
                    </a:prstGeom>
                    <a:noFill/>
                    <a:ln w="19050">
                      <a:solidFill>
                        <a:srgbClr val="000000"/>
                      </a:solidFill>
                      <a:miter lim="800000"/>
                      <a:headEnd/>
                      <a:tailEnd/>
                    </a:ln>
                    <a:effectLst>
                      <a:outerShdw dist="107763" dir="2700000" algn="ctr" rotWithShape="0">
                        <a:srgbClr val="808080">
                          <a:alpha val="50000"/>
                        </a:srgbClr>
                      </a:outerShdw>
                    </a:effectLst>
                  </pic:spPr>
                </pic:pic>
              </a:graphicData>
            </a:graphic>
            <wp14:sizeRelH relativeFrom="margin">
              <wp14:pctWidth>0</wp14:pctWidth>
            </wp14:sizeRelH>
            <wp14:sizeRelV relativeFrom="margin">
              <wp14:pctHeight>0</wp14:pctHeight>
            </wp14:sizeRelV>
          </wp:anchor>
        </w:drawing>
      </w:r>
    </w:p>
    <w:p w:rsidR="00FE6E40" w:rsidRPr="00BF6377" w:rsidRDefault="00FE6E40" w:rsidP="00FE6E40">
      <w:pPr>
        <w:spacing w:before="240" w:after="240"/>
        <w:jc w:val="center"/>
        <w:rPr>
          <w:rFonts w:cs="Simplified Arabic"/>
          <w:sz w:val="22"/>
          <w:szCs w:val="22"/>
          <w:rtl/>
          <w:lang w:bidi="ar-IQ"/>
        </w:rPr>
      </w:pPr>
    </w:p>
    <w:p w:rsidR="00FE6E40" w:rsidRPr="00BF6377" w:rsidRDefault="00FE6E40" w:rsidP="00FE6E40">
      <w:pPr>
        <w:spacing w:before="240" w:after="240"/>
        <w:rPr>
          <w:rFonts w:cs="Simplified Arabic"/>
          <w:sz w:val="22"/>
          <w:szCs w:val="22"/>
          <w:rtl/>
          <w:lang w:bidi="ar-IQ"/>
        </w:rPr>
      </w:pPr>
    </w:p>
    <w:p w:rsidR="00FE6E40" w:rsidRPr="00BF6377" w:rsidRDefault="00FE6E40" w:rsidP="00FE6E40">
      <w:pPr>
        <w:spacing w:before="240" w:after="240"/>
        <w:rPr>
          <w:rFonts w:cs="Simplified Arabic"/>
          <w:sz w:val="22"/>
          <w:szCs w:val="22"/>
          <w:rtl/>
          <w:lang w:bidi="ar-IQ"/>
        </w:rPr>
      </w:pPr>
    </w:p>
    <w:p w:rsidR="00FE6E40" w:rsidRPr="00BF6377" w:rsidRDefault="00FE6E40" w:rsidP="00FE6E40">
      <w:pPr>
        <w:spacing w:before="240" w:after="240"/>
        <w:rPr>
          <w:rFonts w:cs="Simplified Arabic"/>
          <w:sz w:val="22"/>
          <w:szCs w:val="22"/>
          <w:rtl/>
          <w:lang w:bidi="ar-IQ"/>
        </w:rPr>
      </w:pPr>
    </w:p>
    <w:p w:rsidR="00FE6E40" w:rsidRPr="00BF6377" w:rsidRDefault="00FE6E40" w:rsidP="00FE6E40">
      <w:pPr>
        <w:spacing w:before="240" w:after="240"/>
        <w:rPr>
          <w:rFonts w:cs="Simplified Arabic"/>
          <w:sz w:val="22"/>
          <w:szCs w:val="22"/>
          <w:rtl/>
          <w:lang w:bidi="ar-IQ"/>
        </w:rPr>
      </w:pPr>
    </w:p>
    <w:p w:rsidR="00FE6E40" w:rsidRDefault="00FE6E40" w:rsidP="00FE6E40">
      <w:pPr>
        <w:spacing w:before="240" w:after="240"/>
        <w:rPr>
          <w:rFonts w:cs="Simplified Arabic"/>
          <w:sz w:val="22"/>
          <w:szCs w:val="22"/>
          <w:rtl/>
          <w:lang w:bidi="ar-IQ"/>
        </w:rPr>
      </w:pPr>
    </w:p>
    <w:p w:rsidR="00605E9A" w:rsidRDefault="00605E9A" w:rsidP="00605E9A">
      <w:pPr>
        <w:spacing w:before="240" w:after="240" w:line="360" w:lineRule="auto"/>
        <w:rPr>
          <w:rFonts w:cs="Simplified Arabic"/>
          <w:b/>
          <w:bCs/>
          <w:rtl/>
          <w:lang w:bidi="ar-IQ"/>
        </w:rPr>
      </w:pPr>
    </w:p>
    <w:p w:rsidR="00FE6E40" w:rsidRPr="00FE6E40" w:rsidRDefault="00FE6E40" w:rsidP="00FE6E40">
      <w:pPr>
        <w:spacing w:before="240" w:after="240" w:line="360" w:lineRule="auto"/>
        <w:ind w:left="360" w:firstLine="343"/>
        <w:jc w:val="center"/>
        <w:rPr>
          <w:rFonts w:cs="Simplified Arabic"/>
          <w:lang w:bidi="ar-IQ"/>
        </w:rPr>
      </w:pPr>
      <w:r w:rsidRPr="00FE6E40">
        <w:rPr>
          <w:rFonts w:cs="Simplified Arabic" w:hint="cs"/>
          <w:b/>
          <w:bCs/>
          <w:rtl/>
          <w:lang w:bidi="ar-IQ"/>
        </w:rPr>
        <w:t>شكل (2):</w:t>
      </w:r>
      <w:r w:rsidRPr="00FE6E40">
        <w:rPr>
          <w:rFonts w:cs="Simplified Arabic" w:hint="cs"/>
          <w:rtl/>
          <w:lang w:bidi="ar-IQ"/>
        </w:rPr>
        <w:t xml:space="preserve">  تحليل الصورة الى ثنائية اللون ببرنامج </w:t>
      </w:r>
      <w:r w:rsidRPr="00FE6E40">
        <w:rPr>
          <w:rFonts w:cs="Simplified Arabic"/>
          <w:lang w:bidi="ar-IQ"/>
        </w:rPr>
        <w:t>J-Image</w:t>
      </w:r>
      <w:r w:rsidRPr="00FE6E40">
        <w:rPr>
          <w:rFonts w:cs="Simplified Arabic" w:hint="cs"/>
          <w:rtl/>
          <w:lang w:bidi="ar-IQ"/>
        </w:rPr>
        <w:t>.</w:t>
      </w:r>
    </w:p>
    <w:p w:rsidR="00FE6E40" w:rsidRPr="00BF6377" w:rsidRDefault="00FE6E40" w:rsidP="00FE6E40">
      <w:pPr>
        <w:spacing w:before="240" w:after="240" w:line="360" w:lineRule="auto"/>
        <w:jc w:val="center"/>
        <w:rPr>
          <w:rFonts w:cs="Simplified Arabic"/>
          <w:sz w:val="22"/>
          <w:szCs w:val="22"/>
          <w:rtl/>
          <w:lang w:bidi="ar-IQ"/>
        </w:rPr>
      </w:pPr>
      <w:r w:rsidRPr="00604E0A">
        <w:rPr>
          <w:noProof/>
          <w:lang w:bidi="ar-SA"/>
        </w:rPr>
        <w:lastRenderedPageBreak/>
        <w:drawing>
          <wp:inline distT="0" distB="0" distL="0" distR="0">
            <wp:extent cx="4343400" cy="3248025"/>
            <wp:effectExtent l="152400" t="152400" r="133350" b="123825"/>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E6E40" w:rsidRPr="00FE6E40" w:rsidRDefault="00FE6E40" w:rsidP="00FE6E40">
      <w:pPr>
        <w:tabs>
          <w:tab w:val="left" w:pos="879"/>
        </w:tabs>
        <w:spacing w:before="240" w:after="240" w:line="360" w:lineRule="auto"/>
        <w:jc w:val="center"/>
        <w:rPr>
          <w:rFonts w:ascii="Simplified Arabic" w:hAnsi="Simplified Arabic" w:cs="Simplified Arabic"/>
          <w:lang w:bidi="ar-IQ"/>
        </w:rPr>
      </w:pPr>
      <w:r w:rsidRPr="00FE6E40">
        <w:rPr>
          <w:rFonts w:ascii="Simplified Arabic" w:hAnsi="Simplified Arabic" w:cs="Simplified Arabic"/>
          <w:b/>
          <w:bCs/>
          <w:rtl/>
          <w:lang w:bidi="ar-IQ"/>
        </w:rPr>
        <w:t>شكل (3):</w:t>
      </w:r>
      <w:r w:rsidRPr="00FE6E40">
        <w:rPr>
          <w:rFonts w:ascii="Simplified Arabic" w:hAnsi="Simplified Arabic" w:cs="Simplified Arabic"/>
          <w:rtl/>
          <w:lang w:bidi="ar-IQ"/>
        </w:rPr>
        <w:t xml:space="preserve"> يبين الكثافة الظاهرية والرطبة للعينات.</w:t>
      </w:r>
    </w:p>
    <w:p w:rsidR="00FE6E40" w:rsidRPr="00164EE7" w:rsidRDefault="00034453" w:rsidP="00FE6E40">
      <w:pPr>
        <w:tabs>
          <w:tab w:val="left" w:pos="879"/>
        </w:tabs>
        <w:spacing w:before="240" w:after="240" w:line="360" w:lineRule="auto"/>
        <w:jc w:val="center"/>
        <w:rPr>
          <w:rFonts w:ascii="Arial" w:hAnsi="Arial" w:cs="Arial"/>
          <w:lang w:bidi="ar-IQ"/>
        </w:rPr>
      </w:pPr>
      <w:r>
        <w:rPr>
          <w:rFonts w:ascii="Arial" w:hAnsi="Arial" w:cs="Arial"/>
          <w:noProof/>
          <w:lang w:bidi="ar-SA"/>
        </w:rPr>
        <w:drawing>
          <wp:inline distT="0" distB="0" distL="0" distR="0">
            <wp:extent cx="5553075" cy="2095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3075" cy="2095500"/>
                    </a:xfrm>
                    <a:prstGeom prst="rect">
                      <a:avLst/>
                    </a:prstGeom>
                    <a:noFill/>
                    <a:ln>
                      <a:noFill/>
                    </a:ln>
                  </pic:spPr>
                </pic:pic>
              </a:graphicData>
            </a:graphic>
          </wp:inline>
        </w:drawing>
      </w:r>
    </w:p>
    <w:p w:rsidR="00034453" w:rsidRPr="00330DC8" w:rsidRDefault="00034453" w:rsidP="00330DC8">
      <w:pPr>
        <w:rPr>
          <w:rFonts w:ascii="Simplified Arabic" w:hAnsi="Simplified Arabic" w:cs="Simplified Arabic"/>
          <w:rtl/>
        </w:rPr>
      </w:pPr>
      <w:r w:rsidRPr="00034453">
        <w:rPr>
          <w:rFonts w:ascii="Simplified Arabic" w:hAnsi="Simplified Arabic" w:cs="Simplified Arabic"/>
          <w:rtl/>
          <w:lang w:bidi="ar-IQ"/>
        </w:rPr>
        <w:t xml:space="preserve">       </w:t>
      </w:r>
      <w:r w:rsidRPr="00034453">
        <w:rPr>
          <w:rFonts w:ascii="Simplified Arabic" w:hAnsi="Simplified Arabic" w:cs="Simplified Arabic"/>
          <w:b/>
          <w:bCs/>
          <w:rtl/>
          <w:lang w:bidi="ar-IQ"/>
        </w:rPr>
        <w:t>شكل(4):</w:t>
      </w:r>
      <w:r w:rsidRPr="00034453">
        <w:rPr>
          <w:rFonts w:ascii="Simplified Arabic" w:hAnsi="Simplified Arabic" w:cs="Simplified Arabic"/>
          <w:rtl/>
          <w:lang w:bidi="ar-IQ"/>
        </w:rPr>
        <w:t xml:space="preserve"> يبين التركيب المجهري لعينة رقم (</w:t>
      </w:r>
      <w:r w:rsidRPr="00034453">
        <w:rPr>
          <w:rFonts w:ascii="Simplified Arabic" w:hAnsi="Simplified Arabic" w:cs="Simplified Arabic"/>
          <w:lang w:bidi="ar-IQ"/>
        </w:rPr>
        <w:t>1</w:t>
      </w:r>
      <w:r w:rsidRPr="00034453">
        <w:rPr>
          <w:rFonts w:ascii="Simplified Arabic" w:hAnsi="Simplified Arabic" w:cs="Simplified Arabic"/>
          <w:rtl/>
          <w:lang w:bidi="ar-IQ"/>
        </w:rPr>
        <w:t xml:space="preserve">).             </w:t>
      </w:r>
      <w:r w:rsidRPr="00034453">
        <w:rPr>
          <w:rFonts w:ascii="Simplified Arabic" w:hAnsi="Simplified Arabic" w:cs="Simplified Arabic"/>
          <w:b/>
          <w:bCs/>
          <w:rtl/>
          <w:lang w:bidi="ar-IQ"/>
        </w:rPr>
        <w:t xml:space="preserve"> شكل (5):</w:t>
      </w:r>
      <w:r w:rsidRPr="00034453">
        <w:rPr>
          <w:rFonts w:ascii="Simplified Arabic" w:hAnsi="Simplified Arabic" w:cs="Simplified Arabic"/>
          <w:rtl/>
          <w:lang w:bidi="ar-IQ"/>
        </w:rPr>
        <w:t xml:space="preserve"> يبين التركيب المجهري لعينة رقم (</w:t>
      </w:r>
      <w:r w:rsidRPr="00034453">
        <w:rPr>
          <w:rFonts w:ascii="Simplified Arabic" w:hAnsi="Simplified Arabic" w:cs="Simplified Arabic"/>
          <w:lang w:bidi="ar-IQ"/>
        </w:rPr>
        <w:t>2</w:t>
      </w:r>
      <w:r w:rsidRPr="00034453">
        <w:rPr>
          <w:rFonts w:ascii="Simplified Arabic" w:hAnsi="Simplified Arabic" w:cs="Simplified Arabic"/>
          <w:rtl/>
          <w:lang w:bidi="ar-IQ"/>
        </w:rPr>
        <w:t>).</w:t>
      </w:r>
    </w:p>
    <w:p w:rsidR="00605E9A" w:rsidRDefault="009F25F4" w:rsidP="00605E9A">
      <w:pPr>
        <w:tabs>
          <w:tab w:val="left" w:pos="879"/>
          <w:tab w:val="left" w:pos="1184"/>
        </w:tabs>
        <w:spacing w:before="240" w:after="240" w:line="360" w:lineRule="auto"/>
        <w:rPr>
          <w:rFonts w:ascii="Simplified Arabic" w:hAnsi="Simplified Arabic" w:cs="Simplified Arabic"/>
          <w:rtl/>
        </w:rPr>
      </w:pPr>
      <w:r>
        <w:rPr>
          <w:rFonts w:cs="Simplified Arabic"/>
          <w:noProof/>
          <w:sz w:val="22"/>
          <w:szCs w:val="22"/>
          <w:rtl/>
          <w:lang w:bidi="ar-SA"/>
        </w:rPr>
        <w:lastRenderedPageBreak/>
        <w:pict>
          <v:shape id="_x0000_s1102" type="#_x0000_t202" style="position:absolute;left:0;text-align:left;margin-left:231.75pt;margin-top:193.35pt;width:208.5pt;height:27.9pt;z-index:251683840;mso-height-percent:200;mso-height-percent:200;mso-width-relative:margin;mso-height-relative:margin" o:regroupid="1" strokecolor="white">
            <v:textbox style="mso-next-textbox:#_x0000_s1102;mso-fit-shape-to-text:t">
              <w:txbxContent>
                <w:p w:rsidR="00605E9A" w:rsidRPr="001D65AE" w:rsidRDefault="00605E9A" w:rsidP="00605E9A">
                  <w:pPr>
                    <w:rPr>
                      <w:rtl/>
                    </w:rPr>
                  </w:pPr>
                  <w:r w:rsidRPr="00605E9A">
                    <w:rPr>
                      <w:rFonts w:ascii="Simplified Arabic" w:hAnsi="Simplified Arabic" w:cs="Simplified Arabic"/>
                      <w:b/>
                      <w:bCs/>
                      <w:rtl/>
                      <w:lang w:bidi="ar-IQ"/>
                    </w:rPr>
                    <w:t>شكل (6):</w:t>
                  </w:r>
                  <w:r w:rsidRPr="00605E9A">
                    <w:rPr>
                      <w:rFonts w:ascii="Simplified Arabic" w:hAnsi="Simplified Arabic" w:cs="Simplified Arabic"/>
                      <w:rtl/>
                      <w:lang w:bidi="ar-IQ"/>
                    </w:rPr>
                    <w:t xml:space="preserve"> يبين التركيب المجهري لعينة رقم (</w:t>
                  </w:r>
                  <w:r w:rsidRPr="00605E9A">
                    <w:rPr>
                      <w:rFonts w:ascii="Simplified Arabic" w:hAnsi="Simplified Arabic" w:cs="Simplified Arabic"/>
                      <w:lang w:bidi="ar-IQ"/>
                    </w:rPr>
                    <w:t>3</w:t>
                  </w:r>
                  <w:r w:rsidRPr="00605E9A">
                    <w:rPr>
                      <w:rFonts w:ascii="Simplified Arabic" w:hAnsi="Simplified Arabic" w:cs="Simplified Arabic"/>
                      <w:rtl/>
                      <w:lang w:bidi="ar-IQ"/>
                    </w:rPr>
                    <w:t>)</w:t>
                  </w:r>
                  <w:r w:rsidRPr="00605E9A">
                    <w:rPr>
                      <w:rFonts w:ascii="Simplified Arabic" w:hAnsi="Simplified Arabic" w:cs="Simplified Arabic"/>
                      <w:rtl/>
                    </w:rPr>
                    <w:t>.</w:t>
                  </w:r>
                </w:p>
              </w:txbxContent>
            </v:textbox>
          </v:shape>
        </w:pict>
      </w:r>
      <w:r>
        <w:rPr>
          <w:rFonts w:cs="Simplified Arabic"/>
          <w:noProof/>
          <w:sz w:val="22"/>
          <w:szCs w:val="22"/>
          <w:rtl/>
          <w:lang w:bidi="ar-SA"/>
        </w:rPr>
        <w:pict>
          <v:shape id="_x0000_s1103" type="#_x0000_t202" style="position:absolute;left:0;text-align:left;margin-left:0;margin-top:193.35pt;width:208.5pt;height:27.9pt;z-index:251684864;mso-height-percent:200;mso-height-percent:200;mso-width-relative:margin;mso-height-relative:margin" o:regroupid="1" strokecolor="white">
            <v:textbox style="mso-next-textbox:#_x0000_s1103;mso-fit-shape-to-text:t">
              <w:txbxContent>
                <w:p w:rsidR="00605E9A" w:rsidRPr="00605E9A" w:rsidRDefault="00605E9A" w:rsidP="00605E9A">
                  <w:pPr>
                    <w:rPr>
                      <w:rFonts w:ascii="Simplified Arabic" w:hAnsi="Simplified Arabic" w:cs="Simplified Arabic"/>
                      <w:rtl/>
                    </w:rPr>
                  </w:pPr>
                  <w:r w:rsidRPr="00605E9A">
                    <w:rPr>
                      <w:rFonts w:ascii="Simplified Arabic" w:hAnsi="Simplified Arabic" w:cs="Simplified Arabic"/>
                      <w:b/>
                      <w:bCs/>
                      <w:rtl/>
                      <w:lang w:bidi="ar-IQ"/>
                    </w:rPr>
                    <w:t>شكل (7):</w:t>
                  </w:r>
                  <w:r w:rsidRPr="00605E9A">
                    <w:rPr>
                      <w:rFonts w:ascii="Simplified Arabic" w:hAnsi="Simplified Arabic" w:cs="Simplified Arabic"/>
                      <w:rtl/>
                      <w:lang w:bidi="ar-IQ"/>
                    </w:rPr>
                    <w:t xml:space="preserve"> يبين التركيب المجهري لعينة رقم (</w:t>
                  </w:r>
                  <w:r w:rsidRPr="00605E9A">
                    <w:rPr>
                      <w:rFonts w:ascii="Simplified Arabic" w:hAnsi="Simplified Arabic" w:cs="Simplified Arabic"/>
                      <w:lang w:bidi="ar-IQ"/>
                    </w:rPr>
                    <w:t>4</w:t>
                  </w:r>
                  <w:r w:rsidRPr="00605E9A">
                    <w:rPr>
                      <w:rFonts w:ascii="Simplified Arabic" w:hAnsi="Simplified Arabic" w:cs="Simplified Arabic"/>
                      <w:rtl/>
                      <w:lang w:bidi="ar-IQ"/>
                    </w:rPr>
                    <w:t>)</w:t>
                  </w:r>
                  <w:r w:rsidRPr="00605E9A">
                    <w:rPr>
                      <w:rFonts w:ascii="Simplified Arabic" w:hAnsi="Simplified Arabic" w:cs="Simplified Arabic"/>
                      <w:rtl/>
                    </w:rPr>
                    <w:t>.</w:t>
                  </w:r>
                </w:p>
              </w:txbxContent>
            </v:textbox>
          </v:shape>
        </w:pict>
      </w:r>
      <w:r w:rsidR="00330DC8">
        <w:rPr>
          <w:rFonts w:cs="Simplified Arabic"/>
          <w:noProof/>
          <w:sz w:val="22"/>
          <w:szCs w:val="22"/>
          <w:lang w:bidi="ar-SA"/>
        </w:rPr>
        <w:drawing>
          <wp:inline distT="0" distB="0" distL="0" distR="0">
            <wp:extent cx="5682376" cy="2343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95711" cy="2348649"/>
                    </a:xfrm>
                    <a:prstGeom prst="rect">
                      <a:avLst/>
                    </a:prstGeom>
                    <a:noFill/>
                    <a:ln>
                      <a:noFill/>
                    </a:ln>
                  </pic:spPr>
                </pic:pic>
              </a:graphicData>
            </a:graphic>
          </wp:inline>
        </w:drawing>
      </w:r>
      <w:r w:rsidR="00605E9A">
        <w:rPr>
          <w:rFonts w:cs="Simplified Arabic" w:hint="cs"/>
          <w:sz w:val="22"/>
          <w:szCs w:val="22"/>
          <w:rtl/>
        </w:rPr>
        <w:t xml:space="preserve">              </w:t>
      </w:r>
    </w:p>
    <w:p w:rsidR="00605E9A" w:rsidRPr="00605E9A" w:rsidRDefault="00605E9A" w:rsidP="00605E9A">
      <w:pPr>
        <w:tabs>
          <w:tab w:val="left" w:pos="879"/>
          <w:tab w:val="left" w:pos="1184"/>
        </w:tabs>
        <w:spacing w:before="240" w:after="240" w:line="360" w:lineRule="auto"/>
        <w:rPr>
          <w:rFonts w:cs="Simplified Arabic"/>
          <w:sz w:val="22"/>
          <w:szCs w:val="22"/>
          <w:rtl/>
        </w:rPr>
      </w:pPr>
    </w:p>
    <w:p w:rsidR="00605E9A" w:rsidRPr="00BF6377" w:rsidRDefault="009F25F4" w:rsidP="00605E9A">
      <w:pPr>
        <w:spacing w:before="240" w:after="240"/>
        <w:jc w:val="center"/>
        <w:rPr>
          <w:rFonts w:cs="Simplified Arabic"/>
          <w:noProof/>
          <w:sz w:val="22"/>
          <w:szCs w:val="22"/>
          <w:rtl/>
        </w:rPr>
      </w:pPr>
      <w:r>
        <w:rPr>
          <w:rFonts w:cs="Simplified Arabic"/>
          <w:noProof/>
          <w:sz w:val="22"/>
          <w:szCs w:val="22"/>
          <w:rtl/>
        </w:rPr>
        <w:pict>
          <v:group id="_x0000_s1133" style="position:absolute;left:0;text-align:left;margin-left:-215.85pt;margin-top:161pt;width:63.9pt;height:26.45pt;z-index:251697152" coordorigin="3747,11025" coordsize="1375,572">
            <v:shape id="_x0000_s1134" type="#_x0000_t202" style="position:absolute;left:3747;top:11025;width:1375;height:572;mso-width-relative:margin;mso-height-relative:margin">
              <v:textbox style="mso-next-textbox:#_x0000_s1134">
                <w:txbxContent>
                  <w:p w:rsidR="00605E9A" w:rsidRPr="001D65AE" w:rsidRDefault="00605E9A" w:rsidP="00605E9A">
                    <w:pPr>
                      <w:jc w:val="center"/>
                      <w:rPr>
                        <w:lang w:bidi="ar-IQ"/>
                      </w:rPr>
                    </w:pPr>
                    <w:r>
                      <w:rPr>
                        <w:lang w:bidi="ar-IQ"/>
                      </w:rPr>
                      <w:t xml:space="preserve">100 </w:t>
                    </w:r>
                    <w:proofErr w:type="spellStart"/>
                    <w:r>
                      <w:rPr>
                        <w:lang w:bidi="ar-IQ"/>
                      </w:rPr>
                      <w:t>μm</w:t>
                    </w:r>
                    <w:proofErr w:type="spellEnd"/>
                  </w:p>
                </w:txbxContent>
              </v:textbox>
            </v:shape>
            <v:shapetype id="_x0000_t32" coordsize="21600,21600" o:spt="32" o:oned="t" path="m,l21600,21600e" filled="f">
              <v:path arrowok="t" fillok="f" o:connecttype="none"/>
              <o:lock v:ext="edit" shapetype="t"/>
            </v:shapetype>
            <v:shape id="_x0000_s1135" type="#_x0000_t32" style="position:absolute;left:3855;top:11460;width:1080;height:0;flip:x" o:connectortype="straight" strokeweight="1.5pt"/>
            <w10:wrap anchorx="page"/>
          </v:group>
        </w:pict>
      </w:r>
      <w:r w:rsidR="00605E9A" w:rsidRPr="00604E0A">
        <w:rPr>
          <w:noProof/>
          <w:lang w:bidi="ar-SA"/>
        </w:rPr>
        <w:drawing>
          <wp:inline distT="0" distB="0" distL="0" distR="0">
            <wp:extent cx="4212590" cy="2495550"/>
            <wp:effectExtent l="19050" t="19050" r="16510" b="0"/>
            <wp:docPr id="13"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05E9A" w:rsidRPr="00605E9A" w:rsidRDefault="00605E9A" w:rsidP="00605E9A">
      <w:pPr>
        <w:tabs>
          <w:tab w:val="left" w:pos="845"/>
          <w:tab w:val="left" w:pos="986"/>
          <w:tab w:val="left" w:pos="1979"/>
        </w:tabs>
        <w:spacing w:before="240" w:after="240" w:line="360" w:lineRule="auto"/>
        <w:jc w:val="center"/>
        <w:rPr>
          <w:rFonts w:asciiTheme="majorBidi" w:hAnsiTheme="majorBidi" w:cstheme="majorBidi"/>
          <w:rtl/>
          <w:lang w:bidi="ar-IQ"/>
        </w:rPr>
      </w:pPr>
      <w:r w:rsidRPr="00605E9A">
        <w:rPr>
          <w:rFonts w:asciiTheme="majorBidi" w:hAnsiTheme="majorBidi" w:cstheme="majorBidi"/>
          <w:b/>
          <w:bCs/>
          <w:rtl/>
          <w:lang w:bidi="ar-IQ"/>
        </w:rPr>
        <w:t>شكل (8):</w:t>
      </w:r>
      <w:r w:rsidRPr="00605E9A">
        <w:rPr>
          <w:rFonts w:asciiTheme="majorBidi" w:hAnsiTheme="majorBidi" w:cstheme="majorBidi"/>
          <w:rtl/>
          <w:lang w:bidi="ar-IQ"/>
        </w:rPr>
        <w:t xml:space="preserve">  يبين متوسط حجم المسامات للمكبوسات الأربعة.</w:t>
      </w:r>
    </w:p>
    <w:p w:rsidR="00605E9A" w:rsidRPr="00BF6377" w:rsidRDefault="00605E9A" w:rsidP="00605E9A">
      <w:pPr>
        <w:spacing w:before="240" w:after="240"/>
        <w:jc w:val="center"/>
        <w:rPr>
          <w:rFonts w:cs="Simplified Arabic"/>
          <w:sz w:val="22"/>
          <w:szCs w:val="22"/>
          <w:rtl/>
          <w:lang w:bidi="ar-IQ"/>
        </w:rPr>
      </w:pPr>
      <w:r w:rsidRPr="00604E0A">
        <w:rPr>
          <w:noProof/>
          <w:lang w:bidi="ar-SA"/>
        </w:rPr>
        <w:drawing>
          <wp:inline distT="0" distB="0" distL="0" distR="0">
            <wp:extent cx="4114800" cy="2286000"/>
            <wp:effectExtent l="19050" t="19050" r="0" b="0"/>
            <wp:docPr id="12"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05E9A" w:rsidRPr="00164EE7" w:rsidRDefault="00605E9A" w:rsidP="00605E9A">
      <w:pPr>
        <w:tabs>
          <w:tab w:val="left" w:pos="3158"/>
          <w:tab w:val="left" w:pos="3686"/>
        </w:tabs>
        <w:ind w:firstLine="720"/>
        <w:jc w:val="center"/>
        <w:rPr>
          <w:lang w:bidi="ar-IQ"/>
        </w:rPr>
      </w:pPr>
      <w:r w:rsidRPr="00605E9A">
        <w:rPr>
          <w:b/>
          <w:bCs/>
          <w:rtl/>
          <w:lang w:bidi="ar-IQ"/>
        </w:rPr>
        <w:t xml:space="preserve">شكل </w:t>
      </w:r>
      <w:r w:rsidRPr="00605E9A">
        <w:rPr>
          <w:rFonts w:hint="cs"/>
          <w:b/>
          <w:bCs/>
          <w:rtl/>
          <w:lang w:bidi="ar-IQ"/>
        </w:rPr>
        <w:t>(9):</w:t>
      </w:r>
      <w:r w:rsidRPr="00164EE7">
        <w:rPr>
          <w:rtl/>
          <w:lang w:bidi="ar-IQ"/>
        </w:rPr>
        <w:t xml:space="preserve"> يبين نسبة المسامية للمكبوسات الاربعة.</w:t>
      </w:r>
    </w:p>
    <w:p w:rsidR="00605E9A" w:rsidRPr="00BF6377" w:rsidRDefault="009F25F4" w:rsidP="00605E9A">
      <w:pPr>
        <w:spacing w:before="240" w:after="240"/>
        <w:jc w:val="center"/>
        <w:rPr>
          <w:rFonts w:cs="Simplified Arabic"/>
          <w:sz w:val="22"/>
          <w:szCs w:val="22"/>
          <w:rtl/>
          <w:lang w:bidi="ar-IQ"/>
        </w:rPr>
      </w:pPr>
      <w:r>
        <w:rPr>
          <w:rFonts w:cs="Simplified Arabic"/>
          <w:noProof/>
          <w:sz w:val="22"/>
          <w:szCs w:val="22"/>
          <w:rtl/>
        </w:rPr>
        <w:lastRenderedPageBreak/>
        <w:pict>
          <v:shape id="_x0000_s1136" type="#_x0000_t202" style="position:absolute;left:0;text-align:left;margin-left:213.2pt;margin-top:163.4pt;width:63.6pt;height:22.6pt;z-index:251698176">
            <v:textbox>
              <w:txbxContent>
                <w:p w:rsidR="00605E9A" w:rsidRPr="004D44D1" w:rsidRDefault="00605E9A" w:rsidP="00605E9A">
                  <w:pPr>
                    <w:jc w:val="right"/>
                    <w:rPr>
                      <w:sz w:val="20"/>
                      <w:szCs w:val="20"/>
                    </w:rPr>
                  </w:pPr>
                  <w:r>
                    <w:rPr>
                      <w:sz w:val="20"/>
                      <w:szCs w:val="20"/>
                    </w:rPr>
                    <w:t>Alloy No.</w:t>
                  </w:r>
                </w:p>
              </w:txbxContent>
            </v:textbox>
          </v:shape>
        </w:pict>
      </w:r>
      <w:r w:rsidR="00605E9A" w:rsidRPr="00164EE7">
        <w:rPr>
          <w:rFonts w:cs="Simplified Arabic"/>
          <w:noProof/>
          <w:sz w:val="22"/>
          <w:szCs w:val="22"/>
          <w:lang w:bidi="ar-SA"/>
        </w:rPr>
        <w:drawing>
          <wp:inline distT="0" distB="0" distL="0" distR="0">
            <wp:extent cx="3798570" cy="2370455"/>
            <wp:effectExtent l="19050" t="19050" r="0" b="0"/>
            <wp:docPr id="1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05E9A" w:rsidRPr="00164EE7" w:rsidRDefault="00605E9A" w:rsidP="00605E9A">
      <w:pPr>
        <w:tabs>
          <w:tab w:val="left" w:pos="3716"/>
        </w:tabs>
        <w:spacing w:before="240" w:after="240"/>
        <w:ind w:firstLine="720"/>
        <w:jc w:val="center"/>
        <w:rPr>
          <w:lang w:bidi="ar-IQ"/>
        </w:rPr>
      </w:pPr>
      <w:r w:rsidRPr="00605E9A">
        <w:rPr>
          <w:b/>
          <w:bCs/>
          <w:rtl/>
          <w:lang w:bidi="ar-IQ"/>
        </w:rPr>
        <w:t xml:space="preserve">شكل </w:t>
      </w:r>
      <w:r w:rsidRPr="00605E9A">
        <w:rPr>
          <w:rFonts w:hint="cs"/>
          <w:b/>
          <w:bCs/>
          <w:rtl/>
          <w:lang w:bidi="ar-IQ"/>
        </w:rPr>
        <w:t>(10):</w:t>
      </w:r>
      <w:r w:rsidRPr="00164EE7">
        <w:rPr>
          <w:rtl/>
          <w:lang w:bidi="ar-IQ"/>
        </w:rPr>
        <w:t xml:space="preserve"> يبين صلادة فيكرز المايكروية للمكبوسات.</w:t>
      </w:r>
    </w:p>
    <w:p w:rsidR="00605E9A" w:rsidRPr="00164EE7" w:rsidRDefault="009F25F4" w:rsidP="00605E9A">
      <w:pPr>
        <w:tabs>
          <w:tab w:val="left" w:pos="3716"/>
        </w:tabs>
        <w:spacing w:before="240" w:after="240"/>
        <w:ind w:firstLine="720"/>
        <w:jc w:val="center"/>
        <w:rPr>
          <w:rtl/>
          <w:lang w:bidi="ar-IQ"/>
        </w:rPr>
      </w:pPr>
      <w:r>
        <w:rPr>
          <w:rFonts w:cs="Simplified Arabic"/>
          <w:noProof/>
          <w:sz w:val="22"/>
          <w:szCs w:val="22"/>
          <w:rtl/>
        </w:rPr>
        <w:pict>
          <v:group id="_x0000_s1114" style="position:absolute;left:0;text-align:left;margin-left:304.8pt;margin-top:21.75pt;width:63.25pt;height:33.85pt;z-index:251693056" coordorigin="7037,1690" coordsize="1265,677">
            <v:shape id="_x0000_s1115" type="#_x0000_t202" style="position:absolute;left:7037;top:1690;width:1265;height:677">
              <v:textbox style="mso-next-textbox:#_x0000_s1115">
                <w:txbxContent>
                  <w:p w:rsidR="00605E9A" w:rsidRDefault="00605E9A" w:rsidP="00605E9A">
                    <w:pPr>
                      <w:jc w:val="center"/>
                      <w:rPr>
                        <w:sz w:val="18"/>
                        <w:szCs w:val="18"/>
                        <w:vertAlign w:val="subscript"/>
                        <w:lang w:bidi="ar-IQ"/>
                      </w:rPr>
                    </w:pPr>
                    <w:r>
                      <w:rPr>
                        <w:sz w:val="18"/>
                        <w:szCs w:val="18"/>
                        <w:lang w:bidi="ar-IQ"/>
                      </w:rPr>
                      <w:t>ZnAl</w:t>
                    </w:r>
                    <w:r>
                      <w:rPr>
                        <w:sz w:val="18"/>
                        <w:szCs w:val="18"/>
                        <w:vertAlign w:val="subscript"/>
                        <w:lang w:bidi="ar-IQ"/>
                      </w:rPr>
                      <w:t>7</w:t>
                    </w:r>
                  </w:p>
                  <w:p w:rsidR="00605E9A" w:rsidRPr="000C49B2" w:rsidRDefault="00605E9A" w:rsidP="00605E9A">
                    <w:pPr>
                      <w:jc w:val="center"/>
                      <w:rPr>
                        <w:sz w:val="18"/>
                        <w:szCs w:val="18"/>
                        <w:lang w:bidi="ar-IQ"/>
                      </w:rPr>
                    </w:pPr>
                    <w:r>
                      <w:rPr>
                        <w:sz w:val="18"/>
                        <w:szCs w:val="18"/>
                        <w:lang w:bidi="ar-IQ"/>
                      </w:rPr>
                      <w:t>Zn</w:t>
                    </w:r>
                    <w:r>
                      <w:rPr>
                        <w:sz w:val="18"/>
                        <w:szCs w:val="18"/>
                        <w:vertAlign w:val="subscript"/>
                        <w:lang w:bidi="ar-IQ"/>
                      </w:rPr>
                      <w:t>2</w:t>
                    </w:r>
                    <w:r>
                      <w:rPr>
                        <w:sz w:val="18"/>
                        <w:szCs w:val="18"/>
                        <w:lang w:bidi="ar-IQ"/>
                      </w:rPr>
                      <w:t>Al</w:t>
                    </w:r>
                    <w:r>
                      <w:rPr>
                        <w:sz w:val="18"/>
                        <w:szCs w:val="18"/>
                        <w:vertAlign w:val="subscript"/>
                        <w:lang w:bidi="ar-IQ"/>
                      </w:rPr>
                      <w:t>3</w:t>
                    </w:r>
                  </w:p>
                </w:txbxContent>
              </v:textbox>
            </v:shape>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116" type="#_x0000_t187" style="position:absolute;left:8019;top:1789;width:185;height:143"/>
            <v:oval id="_x0000_s1117" style="position:absolute;left:8048;top:2003;width:91;height:167"/>
            <w10:wrap anchorx="page"/>
          </v:group>
        </w:pict>
      </w:r>
      <w:r w:rsidR="00FD7955">
        <w:rPr>
          <w:noProof/>
          <w:lang w:bidi="ar-SA"/>
        </w:rPr>
        <w:drawing>
          <wp:anchor distT="91440" distB="88773" distL="205740" distR="204470" simplePos="0" relativeHeight="251663872" behindDoc="0" locked="0" layoutInCell="1" allowOverlap="1" wp14:anchorId="551DC74E" wp14:editId="7273E189">
            <wp:simplePos x="0" y="0"/>
            <wp:positionH relativeFrom="column">
              <wp:posOffset>958215</wp:posOffset>
            </wp:positionH>
            <wp:positionV relativeFrom="paragraph">
              <wp:posOffset>205740</wp:posOffset>
            </wp:positionV>
            <wp:extent cx="3838575" cy="1981200"/>
            <wp:effectExtent l="95250" t="95250" r="85725" b="76200"/>
            <wp:wrapSquare wrapText="bothSides"/>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Picture 10"/>
                    <pic:cNvPicPr preferRelativeResize="0"/>
                  </pic:nvPicPr>
                  <pic:blipFill>
                    <a:blip r:embed="rId17" cstate="print">
                      <a:extLst>
                        <a:ext uri="{28A0092B-C50C-407E-A947-70E740481C1C}">
                          <a14:useLocalDpi xmlns:a14="http://schemas.microsoft.com/office/drawing/2010/main" val="0"/>
                        </a:ext>
                      </a:extLst>
                    </a:blip>
                    <a:stretch>
                      <a:fillRect/>
                    </a:stretch>
                  </pic:blipFill>
                  <pic:spPr>
                    <a:xfrm>
                      <a:off x="0" y="0"/>
                      <a:ext cx="3838575" cy="198120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rsidR="00605E9A" w:rsidRPr="00BF6377" w:rsidRDefault="00605E9A" w:rsidP="00605E9A">
      <w:pPr>
        <w:tabs>
          <w:tab w:val="left" w:pos="3030"/>
        </w:tabs>
        <w:spacing w:before="240" w:after="240"/>
        <w:rPr>
          <w:rFonts w:cs="Simplified Arabic"/>
          <w:sz w:val="22"/>
          <w:szCs w:val="22"/>
          <w:rtl/>
          <w:lang w:bidi="ar-IQ"/>
        </w:rPr>
      </w:pPr>
    </w:p>
    <w:p w:rsidR="00605E9A" w:rsidRPr="00BF6377" w:rsidRDefault="00605E9A" w:rsidP="00605E9A">
      <w:pPr>
        <w:spacing w:before="240" w:after="240"/>
        <w:rPr>
          <w:rFonts w:cs="Simplified Arabic"/>
          <w:sz w:val="22"/>
          <w:szCs w:val="22"/>
          <w:rtl/>
          <w:lang w:bidi="ar-IQ"/>
        </w:rPr>
      </w:pPr>
    </w:p>
    <w:p w:rsidR="00605E9A" w:rsidRPr="00BF6377" w:rsidRDefault="00605E9A" w:rsidP="00605E9A">
      <w:pPr>
        <w:spacing w:before="240" w:after="240"/>
        <w:rPr>
          <w:rFonts w:cs="Simplified Arabic"/>
          <w:sz w:val="22"/>
          <w:szCs w:val="22"/>
          <w:rtl/>
          <w:lang w:bidi="ar-IQ"/>
        </w:rPr>
      </w:pPr>
    </w:p>
    <w:p w:rsidR="00605E9A" w:rsidRPr="00BF6377" w:rsidRDefault="00605E9A" w:rsidP="00605E9A">
      <w:pPr>
        <w:spacing w:before="240" w:after="240"/>
        <w:rPr>
          <w:rFonts w:cs="Simplified Arabic"/>
          <w:sz w:val="22"/>
          <w:szCs w:val="22"/>
          <w:rtl/>
          <w:lang w:bidi="ar-IQ"/>
        </w:rPr>
      </w:pPr>
    </w:p>
    <w:p w:rsidR="00605E9A" w:rsidRPr="00BF6377" w:rsidRDefault="00605E9A" w:rsidP="00605E9A">
      <w:pPr>
        <w:spacing w:before="240" w:after="240"/>
        <w:rPr>
          <w:rFonts w:cs="Simplified Arabic"/>
          <w:sz w:val="22"/>
          <w:szCs w:val="22"/>
          <w:rtl/>
          <w:lang w:bidi="ar-IQ"/>
        </w:rPr>
      </w:pPr>
    </w:p>
    <w:p w:rsidR="00605E9A" w:rsidRPr="00164EE7" w:rsidRDefault="00605E9A" w:rsidP="00FD7955">
      <w:pPr>
        <w:spacing w:before="240" w:after="240"/>
        <w:jc w:val="center"/>
        <w:rPr>
          <w:lang w:bidi="ar-IQ"/>
        </w:rPr>
      </w:pPr>
      <w:r w:rsidRPr="00164EE7">
        <w:rPr>
          <w:rtl/>
          <w:lang w:bidi="ar-IQ"/>
        </w:rPr>
        <w:tab/>
      </w:r>
      <w:r w:rsidRPr="00FD7955">
        <w:rPr>
          <w:b/>
          <w:bCs/>
          <w:rtl/>
          <w:lang w:bidi="ar-IQ"/>
        </w:rPr>
        <w:t xml:space="preserve">شكل </w:t>
      </w:r>
      <w:r w:rsidR="00FD7955" w:rsidRPr="00FD7955">
        <w:rPr>
          <w:rFonts w:hint="cs"/>
          <w:b/>
          <w:bCs/>
          <w:rtl/>
          <w:lang w:bidi="ar-IQ"/>
        </w:rPr>
        <w:t>(11):</w:t>
      </w:r>
      <w:r w:rsidRPr="00164EE7">
        <w:rPr>
          <w:rtl/>
          <w:lang w:bidi="ar-IQ"/>
        </w:rPr>
        <w:t xml:space="preserve"> يبين حيود الأشعة السينية لعينة رقم (</w:t>
      </w:r>
      <w:r w:rsidRPr="00164EE7">
        <w:rPr>
          <w:lang w:bidi="ar-IQ"/>
        </w:rPr>
        <w:t>1</w:t>
      </w:r>
      <w:r w:rsidRPr="00164EE7">
        <w:rPr>
          <w:rtl/>
          <w:lang w:bidi="ar-IQ"/>
        </w:rPr>
        <w:t>)</w:t>
      </w:r>
      <w:r w:rsidRPr="00164EE7">
        <w:rPr>
          <w:rFonts w:hint="cs"/>
          <w:rtl/>
          <w:lang w:bidi="ar-IQ"/>
        </w:rPr>
        <w:t>.</w:t>
      </w:r>
    </w:p>
    <w:p w:rsidR="00605E9A" w:rsidRPr="00164EE7" w:rsidRDefault="009F25F4" w:rsidP="00605E9A">
      <w:pPr>
        <w:spacing w:before="240" w:after="240"/>
        <w:jc w:val="center"/>
        <w:rPr>
          <w:lang w:bidi="ar-IQ"/>
        </w:rPr>
      </w:pPr>
      <w:r>
        <w:rPr>
          <w:rFonts w:cs="Simplified Arabic"/>
          <w:noProof/>
          <w:sz w:val="22"/>
          <w:szCs w:val="22"/>
        </w:rPr>
        <w:pict>
          <v:group id="_x0000_s1118" style="position:absolute;left:0;text-align:left;margin-left:319.5pt;margin-top:25.2pt;width:62.25pt;height:45.9pt;z-index:251694080" coordorigin="7179,6452" coordsize="1265,761">
            <v:shape id="_x0000_s1119" type="#_x0000_t202" style="position:absolute;left:7179;top:6452;width:1265;height:761">
              <v:textbox style="mso-next-textbox:#_x0000_s1119">
                <w:txbxContent>
                  <w:p w:rsidR="00605E9A" w:rsidRDefault="00605E9A" w:rsidP="00605E9A">
                    <w:pPr>
                      <w:jc w:val="right"/>
                      <w:rPr>
                        <w:sz w:val="18"/>
                        <w:szCs w:val="18"/>
                        <w:vertAlign w:val="subscript"/>
                        <w:lang w:bidi="ar-IQ"/>
                      </w:rPr>
                    </w:pPr>
                    <w:r>
                      <w:rPr>
                        <w:sz w:val="18"/>
                        <w:szCs w:val="18"/>
                        <w:lang w:bidi="ar-IQ"/>
                      </w:rPr>
                      <w:t>ZnAl</w:t>
                    </w:r>
                    <w:r>
                      <w:rPr>
                        <w:sz w:val="18"/>
                        <w:szCs w:val="18"/>
                        <w:vertAlign w:val="subscript"/>
                        <w:lang w:bidi="ar-IQ"/>
                      </w:rPr>
                      <w:t>7</w:t>
                    </w:r>
                  </w:p>
                  <w:p w:rsidR="00605E9A" w:rsidRDefault="00605E9A" w:rsidP="00605E9A">
                    <w:pPr>
                      <w:jc w:val="right"/>
                      <w:rPr>
                        <w:sz w:val="18"/>
                        <w:szCs w:val="18"/>
                        <w:lang w:bidi="ar-IQ"/>
                      </w:rPr>
                    </w:pPr>
                    <w:r>
                      <w:rPr>
                        <w:sz w:val="18"/>
                        <w:szCs w:val="18"/>
                        <w:lang w:bidi="ar-IQ"/>
                      </w:rPr>
                      <w:t xml:space="preserve"> Zn</w:t>
                    </w:r>
                    <w:r>
                      <w:rPr>
                        <w:sz w:val="18"/>
                        <w:szCs w:val="18"/>
                        <w:vertAlign w:val="subscript"/>
                        <w:lang w:bidi="ar-IQ"/>
                      </w:rPr>
                      <w:t>2</w:t>
                    </w:r>
                    <w:r>
                      <w:rPr>
                        <w:sz w:val="18"/>
                        <w:szCs w:val="18"/>
                        <w:lang w:bidi="ar-IQ"/>
                      </w:rPr>
                      <w:t>Al</w:t>
                    </w:r>
                    <w:r>
                      <w:rPr>
                        <w:sz w:val="18"/>
                        <w:szCs w:val="18"/>
                        <w:vertAlign w:val="subscript"/>
                        <w:lang w:bidi="ar-IQ"/>
                      </w:rPr>
                      <w:t>3</w:t>
                    </w:r>
                  </w:p>
                  <w:p w:rsidR="00605E9A" w:rsidRPr="000C49B2" w:rsidRDefault="00605E9A" w:rsidP="00605E9A">
                    <w:pPr>
                      <w:jc w:val="right"/>
                      <w:rPr>
                        <w:sz w:val="18"/>
                        <w:szCs w:val="18"/>
                        <w:lang w:bidi="ar-IQ"/>
                      </w:rPr>
                    </w:pPr>
                    <w:r>
                      <w:rPr>
                        <w:sz w:val="18"/>
                        <w:szCs w:val="18"/>
                        <w:lang w:bidi="ar-IQ"/>
                      </w:rPr>
                      <w:t>Al</w:t>
                    </w:r>
                    <w:r>
                      <w:rPr>
                        <w:sz w:val="18"/>
                        <w:szCs w:val="18"/>
                        <w:vertAlign w:val="subscript"/>
                        <w:lang w:bidi="ar-IQ"/>
                      </w:rPr>
                      <w:t>4</w:t>
                    </w:r>
                    <w:r>
                      <w:rPr>
                        <w:sz w:val="18"/>
                        <w:szCs w:val="18"/>
                        <w:lang w:bidi="ar-IQ"/>
                      </w:rPr>
                      <w:t>Zn</w:t>
                    </w:r>
                    <w:r>
                      <w:rPr>
                        <w:sz w:val="18"/>
                        <w:szCs w:val="18"/>
                        <w:vertAlign w:val="subscript"/>
                        <w:lang w:bidi="ar-IQ"/>
                      </w:rPr>
                      <w:t>6</w:t>
                    </w:r>
                    <w:r>
                      <w:rPr>
                        <w:sz w:val="18"/>
                        <w:szCs w:val="18"/>
                        <w:lang w:bidi="ar-IQ"/>
                      </w:rPr>
                      <w:t>Al</w:t>
                    </w:r>
                    <w:r>
                      <w:rPr>
                        <w:sz w:val="18"/>
                        <w:szCs w:val="18"/>
                        <w:vertAlign w:val="subscript"/>
                        <w:lang w:bidi="ar-IQ"/>
                      </w:rPr>
                      <w:t>2</w:t>
                    </w:r>
                    <w:r>
                      <w:rPr>
                        <w:sz w:val="18"/>
                        <w:szCs w:val="18"/>
                        <w:lang w:bidi="ar-IQ"/>
                      </w:rPr>
                      <w:t>o</w:t>
                    </w:r>
                    <w:r>
                      <w:rPr>
                        <w:sz w:val="18"/>
                        <w:szCs w:val="18"/>
                        <w:vertAlign w:val="subscript"/>
                        <w:lang w:bidi="ar-IQ"/>
                      </w:rPr>
                      <w:t>3</w:t>
                    </w:r>
                  </w:p>
                </w:txbxContent>
              </v:textbox>
            </v:shape>
            <v:shape id="_x0000_s1120" type="#_x0000_t187" style="position:absolute;left:8161;top:6537;width:185;height:161"/>
            <v:oval id="_x0000_s1121" style="position:absolute;left:8190;top:6739;width:91;height:188"/>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22" type="#_x0000_t5" style="position:absolute;left:8204;top:6971;width:148;height:175"/>
            <w10:wrap anchorx="page"/>
          </v:group>
        </w:pict>
      </w:r>
      <w:r w:rsidR="00FD7955">
        <w:rPr>
          <w:noProof/>
          <w:lang w:bidi="ar-SA"/>
        </w:rPr>
        <w:drawing>
          <wp:anchor distT="91440" distB="94107" distL="205740" distR="207899" simplePos="0" relativeHeight="251665920" behindDoc="0" locked="0" layoutInCell="1" allowOverlap="1" wp14:anchorId="796EEBE7" wp14:editId="2F5D073D">
            <wp:simplePos x="0" y="0"/>
            <wp:positionH relativeFrom="column">
              <wp:posOffset>885825</wp:posOffset>
            </wp:positionH>
            <wp:positionV relativeFrom="paragraph">
              <wp:posOffset>217169</wp:posOffset>
            </wp:positionV>
            <wp:extent cx="4076700" cy="2295525"/>
            <wp:effectExtent l="95250" t="95250" r="76200" b="85725"/>
            <wp:wrapNone/>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Picture 11"/>
                    <pic:cNvPicPr preferRelativeResize="0"/>
                  </pic:nvPicPr>
                  <pic:blipFill>
                    <a:blip r:embed="rId18" cstate="print">
                      <a:extLst>
                        <a:ext uri="{28A0092B-C50C-407E-A947-70E740481C1C}">
                          <a14:useLocalDpi xmlns:a14="http://schemas.microsoft.com/office/drawing/2010/main" val="0"/>
                        </a:ext>
                      </a:extLst>
                    </a:blip>
                    <a:stretch>
                      <a:fillRect/>
                    </a:stretch>
                  </pic:blipFill>
                  <pic:spPr>
                    <a:xfrm>
                      <a:off x="0" y="0"/>
                      <a:ext cx="4076700" cy="229552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rsidR="00605E9A" w:rsidRPr="00164EE7" w:rsidRDefault="00605E9A" w:rsidP="00605E9A">
      <w:pPr>
        <w:spacing w:before="240" w:after="240"/>
        <w:jc w:val="center"/>
        <w:rPr>
          <w:sz w:val="28"/>
          <w:szCs w:val="28"/>
          <w:rtl/>
        </w:rPr>
      </w:pPr>
    </w:p>
    <w:p w:rsidR="00605E9A" w:rsidRPr="00BF6377" w:rsidRDefault="00605E9A" w:rsidP="00605E9A">
      <w:pPr>
        <w:spacing w:before="240" w:after="240"/>
        <w:rPr>
          <w:rFonts w:cs="Simplified Arabic"/>
          <w:sz w:val="22"/>
          <w:szCs w:val="22"/>
          <w:rtl/>
        </w:rPr>
      </w:pPr>
    </w:p>
    <w:p w:rsidR="00605E9A" w:rsidRPr="00BF6377" w:rsidRDefault="00605E9A" w:rsidP="00605E9A">
      <w:pPr>
        <w:spacing w:before="240" w:after="240"/>
        <w:rPr>
          <w:rFonts w:cs="Simplified Arabic"/>
          <w:sz w:val="22"/>
          <w:szCs w:val="22"/>
          <w:rtl/>
        </w:rPr>
      </w:pPr>
    </w:p>
    <w:p w:rsidR="00605E9A" w:rsidRPr="00BF6377" w:rsidRDefault="00605E9A" w:rsidP="00605E9A">
      <w:pPr>
        <w:spacing w:before="240" w:after="240"/>
        <w:rPr>
          <w:rFonts w:cs="Simplified Arabic"/>
          <w:sz w:val="22"/>
          <w:szCs w:val="22"/>
          <w:rtl/>
        </w:rPr>
      </w:pPr>
    </w:p>
    <w:p w:rsidR="00605E9A" w:rsidRPr="00BF6377" w:rsidRDefault="00605E9A" w:rsidP="00605E9A">
      <w:pPr>
        <w:spacing w:before="240" w:after="240"/>
        <w:rPr>
          <w:rFonts w:cs="Simplified Arabic"/>
          <w:sz w:val="22"/>
          <w:szCs w:val="22"/>
          <w:rtl/>
        </w:rPr>
      </w:pPr>
    </w:p>
    <w:p w:rsidR="00605E9A" w:rsidRPr="00BF6377" w:rsidRDefault="00605E9A" w:rsidP="00605E9A">
      <w:pPr>
        <w:spacing w:before="240" w:after="240"/>
        <w:rPr>
          <w:rFonts w:cs="Simplified Arabic"/>
          <w:sz w:val="22"/>
          <w:szCs w:val="22"/>
          <w:rtl/>
        </w:rPr>
      </w:pPr>
    </w:p>
    <w:p w:rsidR="00605E9A" w:rsidRDefault="00605E9A" w:rsidP="00FD7955">
      <w:pPr>
        <w:spacing w:before="240" w:after="240"/>
        <w:jc w:val="center"/>
        <w:rPr>
          <w:lang w:bidi="ar-IQ"/>
        </w:rPr>
      </w:pPr>
      <w:r w:rsidRPr="00FD7955">
        <w:rPr>
          <w:b/>
          <w:bCs/>
          <w:rtl/>
          <w:lang w:bidi="ar-IQ"/>
        </w:rPr>
        <w:t xml:space="preserve">شكل </w:t>
      </w:r>
      <w:r w:rsidR="00FD7955" w:rsidRPr="00FD7955">
        <w:rPr>
          <w:rFonts w:hint="cs"/>
          <w:b/>
          <w:bCs/>
          <w:rtl/>
          <w:lang w:bidi="ar-IQ"/>
        </w:rPr>
        <w:t>(12):</w:t>
      </w:r>
      <w:r w:rsidRPr="00164EE7">
        <w:rPr>
          <w:rtl/>
          <w:lang w:bidi="ar-IQ"/>
        </w:rPr>
        <w:t xml:space="preserve"> يبين حيود الأشعة السينية لعينة رقم (</w:t>
      </w:r>
      <w:r w:rsidRPr="00164EE7">
        <w:rPr>
          <w:lang w:bidi="ar-IQ"/>
        </w:rPr>
        <w:t>2</w:t>
      </w:r>
      <w:r w:rsidRPr="00164EE7">
        <w:rPr>
          <w:rtl/>
          <w:lang w:bidi="ar-IQ"/>
        </w:rPr>
        <w:t>)</w:t>
      </w:r>
      <w:r w:rsidRPr="00164EE7">
        <w:rPr>
          <w:rFonts w:hint="cs"/>
          <w:rtl/>
          <w:lang w:bidi="ar-IQ"/>
        </w:rPr>
        <w:t>.</w:t>
      </w:r>
    </w:p>
    <w:p w:rsidR="00605E9A" w:rsidRPr="00164EE7" w:rsidRDefault="009F25F4" w:rsidP="00605E9A">
      <w:pPr>
        <w:spacing w:before="240" w:after="240"/>
        <w:jc w:val="center"/>
        <w:rPr>
          <w:sz w:val="28"/>
          <w:szCs w:val="28"/>
          <w:rtl/>
        </w:rPr>
      </w:pPr>
      <w:r>
        <w:rPr>
          <w:noProof/>
          <w:rtl/>
        </w:rPr>
        <w:lastRenderedPageBreak/>
        <w:pict>
          <v:group id="_x0000_s1123" style="position:absolute;left:0;text-align:left;margin-left:311.4pt;margin-top:21.55pt;width:58pt;height:38.05pt;z-index:251695104" coordorigin="7179,6452" coordsize="1265,761">
            <v:shape id="_x0000_s1124" type="#_x0000_t202" style="position:absolute;left:7179;top:6452;width:1265;height:761">
              <v:textbox style="mso-next-textbox:#_x0000_s1124">
                <w:txbxContent>
                  <w:p w:rsidR="00605E9A" w:rsidRDefault="00605E9A" w:rsidP="00605E9A">
                    <w:pPr>
                      <w:jc w:val="right"/>
                      <w:rPr>
                        <w:sz w:val="18"/>
                        <w:szCs w:val="18"/>
                        <w:vertAlign w:val="subscript"/>
                        <w:lang w:bidi="ar-IQ"/>
                      </w:rPr>
                    </w:pPr>
                    <w:r>
                      <w:rPr>
                        <w:sz w:val="18"/>
                        <w:szCs w:val="18"/>
                        <w:lang w:bidi="ar-IQ"/>
                      </w:rPr>
                      <w:t>ZnAl</w:t>
                    </w:r>
                    <w:r>
                      <w:rPr>
                        <w:sz w:val="18"/>
                        <w:szCs w:val="18"/>
                        <w:vertAlign w:val="subscript"/>
                        <w:lang w:bidi="ar-IQ"/>
                      </w:rPr>
                      <w:t>7</w:t>
                    </w:r>
                  </w:p>
                  <w:p w:rsidR="00605E9A" w:rsidRDefault="00605E9A" w:rsidP="00605E9A">
                    <w:pPr>
                      <w:jc w:val="right"/>
                      <w:rPr>
                        <w:sz w:val="18"/>
                        <w:szCs w:val="18"/>
                        <w:lang w:bidi="ar-IQ"/>
                      </w:rPr>
                    </w:pPr>
                    <w:r>
                      <w:rPr>
                        <w:sz w:val="18"/>
                        <w:szCs w:val="18"/>
                        <w:lang w:bidi="ar-IQ"/>
                      </w:rPr>
                      <w:t xml:space="preserve"> Zn</w:t>
                    </w:r>
                    <w:r>
                      <w:rPr>
                        <w:sz w:val="18"/>
                        <w:szCs w:val="18"/>
                        <w:vertAlign w:val="subscript"/>
                        <w:lang w:bidi="ar-IQ"/>
                      </w:rPr>
                      <w:t>2</w:t>
                    </w:r>
                    <w:r>
                      <w:rPr>
                        <w:sz w:val="18"/>
                        <w:szCs w:val="18"/>
                        <w:lang w:bidi="ar-IQ"/>
                      </w:rPr>
                      <w:t>Al</w:t>
                    </w:r>
                    <w:r>
                      <w:rPr>
                        <w:sz w:val="18"/>
                        <w:szCs w:val="18"/>
                        <w:vertAlign w:val="subscript"/>
                        <w:lang w:bidi="ar-IQ"/>
                      </w:rPr>
                      <w:t>3</w:t>
                    </w:r>
                  </w:p>
                  <w:p w:rsidR="00605E9A" w:rsidRPr="000C49B2" w:rsidRDefault="00605E9A" w:rsidP="00605E9A">
                    <w:pPr>
                      <w:jc w:val="right"/>
                      <w:rPr>
                        <w:sz w:val="18"/>
                        <w:szCs w:val="18"/>
                        <w:lang w:bidi="ar-IQ"/>
                      </w:rPr>
                    </w:pPr>
                    <w:r>
                      <w:rPr>
                        <w:sz w:val="18"/>
                        <w:szCs w:val="18"/>
                        <w:lang w:bidi="ar-IQ"/>
                      </w:rPr>
                      <w:t>Al</w:t>
                    </w:r>
                    <w:r>
                      <w:rPr>
                        <w:sz w:val="18"/>
                        <w:szCs w:val="18"/>
                        <w:vertAlign w:val="subscript"/>
                        <w:lang w:bidi="ar-IQ"/>
                      </w:rPr>
                      <w:t>4</w:t>
                    </w:r>
                    <w:r>
                      <w:rPr>
                        <w:sz w:val="18"/>
                        <w:szCs w:val="18"/>
                        <w:lang w:bidi="ar-IQ"/>
                      </w:rPr>
                      <w:t>Zn</w:t>
                    </w:r>
                    <w:r>
                      <w:rPr>
                        <w:sz w:val="18"/>
                        <w:szCs w:val="18"/>
                        <w:vertAlign w:val="subscript"/>
                        <w:lang w:bidi="ar-IQ"/>
                      </w:rPr>
                      <w:t>6</w:t>
                    </w:r>
                    <w:r>
                      <w:rPr>
                        <w:sz w:val="18"/>
                        <w:szCs w:val="18"/>
                        <w:lang w:bidi="ar-IQ"/>
                      </w:rPr>
                      <w:t>Al</w:t>
                    </w:r>
                    <w:r>
                      <w:rPr>
                        <w:sz w:val="18"/>
                        <w:szCs w:val="18"/>
                        <w:vertAlign w:val="subscript"/>
                        <w:lang w:bidi="ar-IQ"/>
                      </w:rPr>
                      <w:t>2</w:t>
                    </w:r>
                    <w:r>
                      <w:rPr>
                        <w:sz w:val="18"/>
                        <w:szCs w:val="18"/>
                        <w:lang w:bidi="ar-IQ"/>
                      </w:rPr>
                      <w:t>o</w:t>
                    </w:r>
                    <w:r>
                      <w:rPr>
                        <w:sz w:val="18"/>
                        <w:szCs w:val="18"/>
                        <w:vertAlign w:val="subscript"/>
                        <w:lang w:bidi="ar-IQ"/>
                      </w:rPr>
                      <w:t>3</w:t>
                    </w:r>
                  </w:p>
                </w:txbxContent>
              </v:textbox>
            </v:shape>
            <v:shape id="_x0000_s1125" type="#_x0000_t187" style="position:absolute;left:8161;top:6537;width:185;height:161"/>
            <v:oval id="_x0000_s1126" style="position:absolute;left:8190;top:6739;width:91;height:188"/>
            <v:shape id="_x0000_s1127" type="#_x0000_t5" style="position:absolute;left:8204;top:6971;width:148;height:175"/>
            <w10:wrap anchorx="page"/>
          </v:group>
        </w:pict>
      </w:r>
      <w:r w:rsidR="00605E9A">
        <w:rPr>
          <w:noProof/>
          <w:lang w:bidi="ar-SA"/>
        </w:rPr>
        <w:drawing>
          <wp:anchor distT="91440" distB="91694" distL="205740" distR="203200" simplePos="0" relativeHeight="251689984" behindDoc="0" locked="0" layoutInCell="1" allowOverlap="1">
            <wp:simplePos x="0" y="0"/>
            <wp:positionH relativeFrom="column">
              <wp:posOffset>1200785</wp:posOffset>
            </wp:positionH>
            <wp:positionV relativeFrom="paragraph">
              <wp:posOffset>145415</wp:posOffset>
            </wp:positionV>
            <wp:extent cx="3599180" cy="2157476"/>
            <wp:effectExtent l="95250" t="95250" r="77470" b="71755"/>
            <wp:wrapSquare wrapText="bothSides"/>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Picture 12"/>
                    <pic:cNvPicPr preferRelativeResize="0"/>
                  </pic:nvPicPr>
                  <pic:blipFill>
                    <a:blip r:embed="rId19" cstate="print">
                      <a:extLst>
                        <a:ext uri="{28A0092B-C50C-407E-A947-70E740481C1C}">
                          <a14:useLocalDpi xmlns:a14="http://schemas.microsoft.com/office/drawing/2010/main" val="0"/>
                        </a:ext>
                      </a:extLst>
                    </a:blip>
                    <a:stretch>
                      <a:fillRect/>
                    </a:stretch>
                  </pic:blipFill>
                  <pic:spPr>
                    <a:xfrm>
                      <a:off x="0" y="0"/>
                      <a:ext cx="3599180" cy="215709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rsidR="00605E9A" w:rsidRPr="00BF6377" w:rsidRDefault="00605E9A" w:rsidP="00605E9A">
      <w:pPr>
        <w:spacing w:before="240" w:after="240"/>
        <w:jc w:val="center"/>
        <w:rPr>
          <w:rFonts w:cs="Simplified Arabic"/>
          <w:sz w:val="22"/>
          <w:szCs w:val="22"/>
          <w:rtl/>
        </w:rPr>
      </w:pPr>
    </w:p>
    <w:p w:rsidR="00605E9A" w:rsidRPr="00BF6377" w:rsidRDefault="00605E9A" w:rsidP="00605E9A">
      <w:pPr>
        <w:spacing w:before="240" w:after="240"/>
        <w:jc w:val="center"/>
        <w:rPr>
          <w:rFonts w:cs="Simplified Arabic"/>
          <w:sz w:val="22"/>
          <w:szCs w:val="22"/>
          <w:rtl/>
        </w:rPr>
      </w:pPr>
    </w:p>
    <w:p w:rsidR="00605E9A" w:rsidRPr="00BF6377" w:rsidRDefault="00605E9A" w:rsidP="00605E9A">
      <w:pPr>
        <w:spacing w:before="240" w:after="240"/>
        <w:rPr>
          <w:rFonts w:cs="Simplified Arabic"/>
          <w:sz w:val="22"/>
          <w:szCs w:val="22"/>
          <w:rtl/>
        </w:rPr>
      </w:pPr>
    </w:p>
    <w:p w:rsidR="00605E9A" w:rsidRPr="00BF6377" w:rsidRDefault="00605E9A" w:rsidP="00605E9A">
      <w:pPr>
        <w:spacing w:before="240" w:after="240"/>
        <w:rPr>
          <w:rFonts w:cs="Simplified Arabic"/>
          <w:sz w:val="22"/>
          <w:szCs w:val="22"/>
          <w:rtl/>
        </w:rPr>
      </w:pPr>
    </w:p>
    <w:p w:rsidR="00605E9A" w:rsidRPr="00BF6377" w:rsidRDefault="00605E9A" w:rsidP="00605E9A">
      <w:pPr>
        <w:spacing w:before="240" w:after="240"/>
        <w:rPr>
          <w:rFonts w:cs="Simplified Arabic"/>
          <w:sz w:val="22"/>
          <w:szCs w:val="22"/>
          <w:rtl/>
        </w:rPr>
      </w:pPr>
    </w:p>
    <w:p w:rsidR="00605E9A" w:rsidRDefault="00605E9A" w:rsidP="00605E9A">
      <w:pPr>
        <w:spacing w:before="240" w:after="240"/>
        <w:rPr>
          <w:rFonts w:cs="Simplified Arabic"/>
          <w:sz w:val="22"/>
          <w:szCs w:val="22"/>
        </w:rPr>
      </w:pPr>
    </w:p>
    <w:p w:rsidR="00605E9A" w:rsidRDefault="00605E9A" w:rsidP="00FD7955">
      <w:pPr>
        <w:spacing w:before="240" w:after="240"/>
        <w:jc w:val="center"/>
        <w:rPr>
          <w:lang w:bidi="ar-IQ"/>
        </w:rPr>
      </w:pPr>
      <w:r w:rsidRPr="00FD7955">
        <w:rPr>
          <w:b/>
          <w:bCs/>
          <w:rtl/>
          <w:lang w:bidi="ar-IQ"/>
        </w:rPr>
        <w:t xml:space="preserve">شكل </w:t>
      </w:r>
      <w:r w:rsidR="00FD7955" w:rsidRPr="00FD7955">
        <w:rPr>
          <w:rFonts w:hint="cs"/>
          <w:b/>
          <w:bCs/>
          <w:rtl/>
          <w:lang w:bidi="ar-IQ"/>
        </w:rPr>
        <w:t>(13):</w:t>
      </w:r>
      <w:r w:rsidRPr="00164EE7">
        <w:rPr>
          <w:rtl/>
          <w:lang w:bidi="ar-IQ"/>
        </w:rPr>
        <w:t xml:space="preserve"> يبين حيود الأشعة السينية لعينة رقم (</w:t>
      </w:r>
      <w:r w:rsidRPr="00164EE7">
        <w:rPr>
          <w:lang w:bidi="ar-IQ"/>
        </w:rPr>
        <w:t>3</w:t>
      </w:r>
      <w:r w:rsidRPr="00164EE7">
        <w:rPr>
          <w:rtl/>
          <w:lang w:bidi="ar-IQ"/>
        </w:rPr>
        <w:t>)</w:t>
      </w:r>
      <w:r w:rsidRPr="00164EE7">
        <w:rPr>
          <w:rFonts w:hint="cs"/>
          <w:rtl/>
          <w:lang w:bidi="ar-IQ"/>
        </w:rPr>
        <w:t>.</w:t>
      </w:r>
    </w:p>
    <w:p w:rsidR="00FA3D07" w:rsidRPr="00FA3D07" w:rsidRDefault="00FA3D07" w:rsidP="00FA3D07">
      <w:pPr>
        <w:pStyle w:val="NoSpacing"/>
        <w:rPr>
          <w:sz w:val="2"/>
          <w:szCs w:val="2"/>
          <w:rtl/>
          <w:lang w:bidi="ar-IQ"/>
        </w:rPr>
      </w:pPr>
    </w:p>
    <w:p w:rsidR="00605E9A" w:rsidRDefault="009F25F4" w:rsidP="00605E9A">
      <w:pPr>
        <w:spacing w:before="240" w:after="240"/>
        <w:jc w:val="center"/>
        <w:rPr>
          <w:lang w:bidi="ar-IQ"/>
        </w:rPr>
      </w:pPr>
      <w:r>
        <w:rPr>
          <w:rFonts w:cs="Simplified Arabic"/>
          <w:noProof/>
          <w:sz w:val="22"/>
          <w:szCs w:val="22"/>
        </w:rPr>
        <w:pict>
          <v:group id="_x0000_s1128" style="position:absolute;left:0;text-align:left;margin-left:309.7pt;margin-top:20.8pt;width:63.25pt;height:38.05pt;z-index:251696128" coordorigin="7179,6452" coordsize="1265,761">
            <v:shape id="_x0000_s1129" type="#_x0000_t202" style="position:absolute;left:7179;top:6452;width:1265;height:761">
              <v:textbox style="mso-next-textbox:#_x0000_s1129">
                <w:txbxContent>
                  <w:p w:rsidR="00605E9A" w:rsidRDefault="00605E9A" w:rsidP="00605E9A">
                    <w:pPr>
                      <w:jc w:val="right"/>
                      <w:rPr>
                        <w:sz w:val="18"/>
                        <w:szCs w:val="18"/>
                        <w:vertAlign w:val="subscript"/>
                        <w:lang w:bidi="ar-IQ"/>
                      </w:rPr>
                    </w:pPr>
                    <w:r>
                      <w:rPr>
                        <w:sz w:val="18"/>
                        <w:szCs w:val="18"/>
                        <w:lang w:bidi="ar-IQ"/>
                      </w:rPr>
                      <w:t>ZnAl</w:t>
                    </w:r>
                    <w:r>
                      <w:rPr>
                        <w:sz w:val="18"/>
                        <w:szCs w:val="18"/>
                        <w:vertAlign w:val="subscript"/>
                        <w:lang w:bidi="ar-IQ"/>
                      </w:rPr>
                      <w:t>7</w:t>
                    </w:r>
                  </w:p>
                  <w:p w:rsidR="00605E9A" w:rsidRDefault="00605E9A" w:rsidP="00605E9A">
                    <w:pPr>
                      <w:jc w:val="right"/>
                      <w:rPr>
                        <w:sz w:val="18"/>
                        <w:szCs w:val="18"/>
                        <w:lang w:bidi="ar-IQ"/>
                      </w:rPr>
                    </w:pPr>
                    <w:r>
                      <w:rPr>
                        <w:sz w:val="18"/>
                        <w:szCs w:val="18"/>
                        <w:lang w:bidi="ar-IQ"/>
                      </w:rPr>
                      <w:t xml:space="preserve"> Zn</w:t>
                    </w:r>
                    <w:r>
                      <w:rPr>
                        <w:sz w:val="18"/>
                        <w:szCs w:val="18"/>
                        <w:vertAlign w:val="subscript"/>
                        <w:lang w:bidi="ar-IQ"/>
                      </w:rPr>
                      <w:t>2</w:t>
                    </w:r>
                    <w:r>
                      <w:rPr>
                        <w:sz w:val="18"/>
                        <w:szCs w:val="18"/>
                        <w:lang w:bidi="ar-IQ"/>
                      </w:rPr>
                      <w:t>Al</w:t>
                    </w:r>
                    <w:r>
                      <w:rPr>
                        <w:sz w:val="18"/>
                        <w:szCs w:val="18"/>
                        <w:vertAlign w:val="subscript"/>
                        <w:lang w:bidi="ar-IQ"/>
                      </w:rPr>
                      <w:t>3</w:t>
                    </w:r>
                  </w:p>
                  <w:p w:rsidR="00605E9A" w:rsidRPr="000C49B2" w:rsidRDefault="00605E9A" w:rsidP="00605E9A">
                    <w:pPr>
                      <w:jc w:val="right"/>
                      <w:rPr>
                        <w:sz w:val="18"/>
                        <w:szCs w:val="18"/>
                        <w:lang w:bidi="ar-IQ"/>
                      </w:rPr>
                    </w:pPr>
                    <w:r>
                      <w:rPr>
                        <w:sz w:val="18"/>
                        <w:szCs w:val="18"/>
                        <w:lang w:bidi="ar-IQ"/>
                      </w:rPr>
                      <w:t>Al</w:t>
                    </w:r>
                    <w:r>
                      <w:rPr>
                        <w:sz w:val="18"/>
                        <w:szCs w:val="18"/>
                        <w:vertAlign w:val="subscript"/>
                        <w:lang w:bidi="ar-IQ"/>
                      </w:rPr>
                      <w:t>4</w:t>
                    </w:r>
                    <w:r>
                      <w:rPr>
                        <w:sz w:val="18"/>
                        <w:szCs w:val="18"/>
                        <w:lang w:bidi="ar-IQ"/>
                      </w:rPr>
                      <w:t>Zn</w:t>
                    </w:r>
                    <w:r>
                      <w:rPr>
                        <w:sz w:val="18"/>
                        <w:szCs w:val="18"/>
                        <w:vertAlign w:val="subscript"/>
                        <w:lang w:bidi="ar-IQ"/>
                      </w:rPr>
                      <w:t>6</w:t>
                    </w:r>
                    <w:r>
                      <w:rPr>
                        <w:sz w:val="18"/>
                        <w:szCs w:val="18"/>
                        <w:lang w:bidi="ar-IQ"/>
                      </w:rPr>
                      <w:t>Al</w:t>
                    </w:r>
                    <w:r>
                      <w:rPr>
                        <w:sz w:val="18"/>
                        <w:szCs w:val="18"/>
                        <w:vertAlign w:val="subscript"/>
                        <w:lang w:bidi="ar-IQ"/>
                      </w:rPr>
                      <w:t>2</w:t>
                    </w:r>
                    <w:r>
                      <w:rPr>
                        <w:sz w:val="18"/>
                        <w:szCs w:val="18"/>
                        <w:lang w:bidi="ar-IQ"/>
                      </w:rPr>
                      <w:t>o</w:t>
                    </w:r>
                    <w:r>
                      <w:rPr>
                        <w:sz w:val="18"/>
                        <w:szCs w:val="18"/>
                        <w:vertAlign w:val="subscript"/>
                        <w:lang w:bidi="ar-IQ"/>
                      </w:rPr>
                      <w:t>3</w:t>
                    </w:r>
                  </w:p>
                </w:txbxContent>
              </v:textbox>
            </v:shape>
            <v:shape id="_x0000_s1130" type="#_x0000_t187" style="position:absolute;left:8161;top:6537;width:185;height:161"/>
            <v:oval id="_x0000_s1131" style="position:absolute;left:8190;top:6739;width:91;height:188"/>
            <v:shape id="_x0000_s1132" type="#_x0000_t5" style="position:absolute;left:8204;top:6971;width:148;height:175"/>
            <w10:wrap anchorx="page"/>
          </v:group>
        </w:pict>
      </w:r>
      <w:r w:rsidR="00605E9A">
        <w:rPr>
          <w:noProof/>
          <w:lang w:bidi="ar-SA"/>
        </w:rPr>
        <w:drawing>
          <wp:anchor distT="91440" distB="90297" distL="205740" distR="208026" simplePos="0" relativeHeight="251691008" behindDoc="0" locked="0" layoutInCell="1" allowOverlap="1">
            <wp:simplePos x="0" y="0"/>
            <wp:positionH relativeFrom="column">
              <wp:posOffset>1133475</wp:posOffset>
            </wp:positionH>
            <wp:positionV relativeFrom="paragraph">
              <wp:posOffset>180340</wp:posOffset>
            </wp:positionV>
            <wp:extent cx="3661664" cy="2146808"/>
            <wp:effectExtent l="95250" t="95250" r="72390" b="82550"/>
            <wp:wrapSquare wrapText="bothSides"/>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Picture 13"/>
                    <pic:cNvPicPr preferRelativeResize="0"/>
                  </pic:nvPicPr>
                  <pic:blipFill>
                    <a:blip r:embed="rId20" cstate="print">
                      <a:extLst>
                        <a:ext uri="{28A0092B-C50C-407E-A947-70E740481C1C}">
                          <a14:useLocalDpi xmlns:a14="http://schemas.microsoft.com/office/drawing/2010/main" val="0"/>
                        </a:ext>
                      </a:extLst>
                    </a:blip>
                    <a:stretch>
                      <a:fillRect/>
                    </a:stretch>
                  </pic:blipFill>
                  <pic:spPr>
                    <a:xfrm>
                      <a:off x="0" y="0"/>
                      <a:ext cx="3661410" cy="214630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rsidR="00605E9A" w:rsidRPr="00164EE7" w:rsidRDefault="00605E9A" w:rsidP="00605E9A">
      <w:pPr>
        <w:spacing w:before="240" w:after="240"/>
        <w:jc w:val="center"/>
        <w:rPr>
          <w:sz w:val="28"/>
          <w:szCs w:val="28"/>
          <w:rtl/>
          <w:lang w:bidi="ar-IQ"/>
        </w:rPr>
      </w:pPr>
    </w:p>
    <w:p w:rsidR="00605E9A" w:rsidRPr="00164EE7" w:rsidRDefault="00605E9A" w:rsidP="00605E9A">
      <w:pPr>
        <w:spacing w:before="240" w:after="240"/>
        <w:jc w:val="center"/>
        <w:rPr>
          <w:sz w:val="28"/>
          <w:szCs w:val="28"/>
          <w:rtl/>
          <w:lang w:bidi="ar-IQ"/>
        </w:rPr>
      </w:pPr>
    </w:p>
    <w:p w:rsidR="00605E9A" w:rsidRPr="00BF6377" w:rsidRDefault="00605E9A" w:rsidP="00605E9A">
      <w:pPr>
        <w:spacing w:before="240" w:after="240"/>
        <w:jc w:val="center"/>
        <w:rPr>
          <w:rFonts w:cs="Simplified Arabic"/>
          <w:sz w:val="22"/>
          <w:szCs w:val="22"/>
          <w:rtl/>
        </w:rPr>
      </w:pPr>
    </w:p>
    <w:p w:rsidR="00605E9A" w:rsidRPr="00BF6377" w:rsidRDefault="00605E9A" w:rsidP="00605E9A">
      <w:pPr>
        <w:spacing w:before="240" w:after="240"/>
        <w:jc w:val="center"/>
        <w:rPr>
          <w:rFonts w:cs="Simplified Arabic"/>
          <w:sz w:val="22"/>
          <w:szCs w:val="22"/>
          <w:rtl/>
        </w:rPr>
      </w:pPr>
    </w:p>
    <w:p w:rsidR="00605E9A" w:rsidRDefault="00605E9A" w:rsidP="00605E9A">
      <w:pPr>
        <w:spacing w:before="240" w:after="240"/>
        <w:rPr>
          <w:rFonts w:cs="Simplified Arabic"/>
          <w:sz w:val="22"/>
          <w:szCs w:val="22"/>
        </w:rPr>
      </w:pPr>
    </w:p>
    <w:p w:rsidR="00605E9A" w:rsidRPr="00BF6377" w:rsidRDefault="00605E9A" w:rsidP="00605E9A">
      <w:pPr>
        <w:spacing w:before="240" w:after="240"/>
        <w:rPr>
          <w:rFonts w:cs="Simplified Arabic"/>
          <w:sz w:val="22"/>
          <w:szCs w:val="22"/>
          <w:rtl/>
        </w:rPr>
      </w:pPr>
    </w:p>
    <w:p w:rsidR="00605E9A" w:rsidRPr="00FA3D07" w:rsidRDefault="00605E9A" w:rsidP="00FA3D07">
      <w:pPr>
        <w:spacing w:before="240" w:after="240"/>
        <w:jc w:val="center"/>
        <w:rPr>
          <w:rtl/>
          <w:lang w:bidi="ar-IQ"/>
        </w:rPr>
      </w:pPr>
      <w:r w:rsidRPr="00FA3D07">
        <w:rPr>
          <w:b/>
          <w:bCs/>
          <w:rtl/>
          <w:lang w:bidi="ar-IQ"/>
        </w:rPr>
        <w:t xml:space="preserve">شكل </w:t>
      </w:r>
      <w:r w:rsidR="00FA3D07" w:rsidRPr="00FA3D07">
        <w:rPr>
          <w:rFonts w:hint="cs"/>
          <w:b/>
          <w:bCs/>
          <w:rtl/>
          <w:lang w:bidi="ar-IQ"/>
        </w:rPr>
        <w:t>(14):</w:t>
      </w:r>
      <w:r w:rsidRPr="00164EE7">
        <w:rPr>
          <w:rtl/>
          <w:lang w:bidi="ar-IQ"/>
        </w:rPr>
        <w:t xml:space="preserve"> يبين حيود الأشعة السينية لعينة رقم (</w:t>
      </w:r>
      <w:r w:rsidRPr="00164EE7">
        <w:rPr>
          <w:lang w:bidi="ar-IQ"/>
        </w:rPr>
        <w:t>4</w:t>
      </w:r>
      <w:r w:rsidRPr="00164EE7">
        <w:rPr>
          <w:rtl/>
          <w:lang w:bidi="ar-IQ"/>
        </w:rPr>
        <w:t>)</w:t>
      </w:r>
      <w:r w:rsidRPr="00164EE7">
        <w:rPr>
          <w:rFonts w:hint="cs"/>
          <w:rtl/>
          <w:lang w:bidi="ar-IQ"/>
        </w:rPr>
        <w:t>.</w:t>
      </w:r>
    </w:p>
    <w:p w:rsidR="00605E9A" w:rsidRPr="00BF6377" w:rsidRDefault="00605E9A" w:rsidP="00605E9A">
      <w:pPr>
        <w:spacing w:before="240" w:after="240"/>
        <w:jc w:val="center"/>
        <w:rPr>
          <w:rFonts w:cs="Simplified Arabic"/>
          <w:sz w:val="22"/>
          <w:szCs w:val="22"/>
          <w:rtl/>
          <w:lang w:bidi="ar-IQ"/>
        </w:rPr>
      </w:pPr>
      <w:r w:rsidRPr="00164EE7">
        <w:rPr>
          <w:rFonts w:cs="Simplified Arabic"/>
          <w:noProof/>
          <w:sz w:val="22"/>
          <w:szCs w:val="22"/>
          <w:lang w:bidi="ar-SA"/>
        </w:rPr>
        <w:drawing>
          <wp:inline distT="0" distB="0" distL="0" distR="0">
            <wp:extent cx="4231005" cy="2553335"/>
            <wp:effectExtent l="19050" t="19050" r="0" b="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05E9A" w:rsidRPr="00BF6377" w:rsidRDefault="00605E9A" w:rsidP="00FA3D07">
      <w:pPr>
        <w:tabs>
          <w:tab w:val="left" w:pos="6406"/>
        </w:tabs>
        <w:spacing w:before="240" w:after="240" w:line="360" w:lineRule="auto"/>
        <w:jc w:val="center"/>
        <w:rPr>
          <w:rtl/>
          <w:lang w:bidi="ar-IQ"/>
        </w:rPr>
      </w:pPr>
      <w:r w:rsidRPr="00FA3D07">
        <w:rPr>
          <w:b/>
          <w:bCs/>
          <w:rtl/>
          <w:lang w:bidi="ar-IQ"/>
        </w:rPr>
        <w:t>شكل</w:t>
      </w:r>
      <w:r w:rsidR="00FA3D07" w:rsidRPr="00FA3D07">
        <w:rPr>
          <w:rFonts w:hint="cs"/>
          <w:b/>
          <w:bCs/>
          <w:rtl/>
          <w:lang w:bidi="ar-IQ"/>
        </w:rPr>
        <w:t xml:space="preserve"> (15):</w:t>
      </w:r>
      <w:r w:rsidR="00FA3D07" w:rsidRPr="00164EE7">
        <w:rPr>
          <w:rtl/>
          <w:lang w:bidi="ar-IQ"/>
        </w:rPr>
        <w:t xml:space="preserve"> </w:t>
      </w:r>
      <w:r w:rsidRPr="00164EE7">
        <w:rPr>
          <w:rtl/>
          <w:lang w:bidi="ar-IQ"/>
        </w:rPr>
        <w:t>يبين مقاومة البلى للمكبوسات.</w:t>
      </w:r>
      <w:r w:rsidR="009F25F4">
        <w:rPr>
          <w:noProof/>
          <w:rtl/>
        </w:rPr>
        <w:pict>
          <v:group id="_x0000_s1111" style="position:absolute;left:0;text-align:left;margin-left:-215.85pt;margin-top:161pt;width:63.9pt;height:26.45pt;z-index:251692032;mso-position-horizontal-relative:text;mso-position-vertical-relative:text" coordorigin="3747,11025" coordsize="1375,572">
            <v:shape id="_x0000_s1112" type="#_x0000_t202" style="position:absolute;left:3747;top:11025;width:1375;height:572;mso-width-relative:margin;mso-height-relative:margin">
              <v:textbox style="mso-next-textbox:#_x0000_s1112">
                <w:txbxContent>
                  <w:p w:rsidR="00605E9A" w:rsidRPr="001D65AE" w:rsidRDefault="00605E9A" w:rsidP="00605E9A">
                    <w:pPr>
                      <w:jc w:val="center"/>
                      <w:rPr>
                        <w:lang w:bidi="ar-IQ"/>
                      </w:rPr>
                    </w:pPr>
                    <w:r>
                      <w:rPr>
                        <w:lang w:bidi="ar-IQ"/>
                      </w:rPr>
                      <w:t xml:space="preserve">100 </w:t>
                    </w:r>
                    <w:proofErr w:type="spellStart"/>
                    <w:r>
                      <w:rPr>
                        <w:lang w:bidi="ar-IQ"/>
                      </w:rPr>
                      <w:t>μm</w:t>
                    </w:r>
                    <w:proofErr w:type="spellEnd"/>
                  </w:p>
                </w:txbxContent>
              </v:textbox>
            </v:shape>
            <v:shape id="_x0000_s1113" type="#_x0000_t32" style="position:absolute;left:3855;top:11460;width:1080;height:0;flip:x" o:connectortype="straight" strokeweight="1.5pt"/>
            <w10:wrap anchorx="page"/>
          </v:group>
        </w:pict>
      </w:r>
    </w:p>
    <w:p w:rsidR="00FE6E40" w:rsidRDefault="00FE6E40" w:rsidP="00FE6E40">
      <w:pPr>
        <w:spacing w:before="240" w:after="240"/>
        <w:jc w:val="center"/>
        <w:rPr>
          <w:rFonts w:cs="Simplified Arabic"/>
          <w:sz w:val="22"/>
          <w:szCs w:val="22"/>
          <w:lang w:bidi="ar-IQ"/>
        </w:rPr>
      </w:pPr>
    </w:p>
    <w:p w:rsidR="00FA3D07" w:rsidRDefault="00FA3D07" w:rsidP="00CA3C40">
      <w:pPr>
        <w:bidi w:val="0"/>
        <w:spacing w:before="240" w:after="240"/>
        <w:jc w:val="center"/>
        <w:rPr>
          <w:b/>
          <w:shadow/>
          <w:sz w:val="32"/>
          <w:szCs w:val="32"/>
          <w:lang w:bidi="ar-IQ"/>
        </w:rPr>
      </w:pPr>
      <w:r w:rsidRPr="001F0279">
        <w:rPr>
          <w:b/>
          <w:shadow/>
          <w:sz w:val="32"/>
          <w:szCs w:val="32"/>
          <w:lang w:bidi="ar-IQ"/>
        </w:rPr>
        <w:t>E</w:t>
      </w:r>
      <w:r w:rsidR="00CA3C40">
        <w:rPr>
          <w:b/>
          <w:shadow/>
          <w:sz w:val="32"/>
          <w:szCs w:val="32"/>
          <w:lang w:bidi="ar-IQ"/>
        </w:rPr>
        <w:t>FFECT</w:t>
      </w:r>
      <w:r w:rsidRPr="001F0279">
        <w:rPr>
          <w:b/>
          <w:shadow/>
          <w:sz w:val="32"/>
          <w:szCs w:val="32"/>
          <w:lang w:bidi="ar-IQ"/>
        </w:rPr>
        <w:t xml:space="preserve"> </w:t>
      </w:r>
      <w:r w:rsidR="00CA3C40">
        <w:rPr>
          <w:b/>
          <w:shadow/>
          <w:sz w:val="32"/>
          <w:szCs w:val="32"/>
          <w:lang w:bidi="ar-IQ"/>
        </w:rPr>
        <w:t>OF</w:t>
      </w:r>
      <w:r w:rsidRPr="001F0279">
        <w:rPr>
          <w:b/>
          <w:shadow/>
          <w:sz w:val="32"/>
          <w:szCs w:val="32"/>
          <w:lang w:bidi="ar-IQ"/>
        </w:rPr>
        <w:t xml:space="preserve"> A</w:t>
      </w:r>
      <w:r w:rsidR="00CA3C40">
        <w:rPr>
          <w:b/>
          <w:shadow/>
          <w:sz w:val="32"/>
          <w:szCs w:val="32"/>
          <w:lang w:bidi="ar-IQ"/>
        </w:rPr>
        <w:t>LUMINA</w:t>
      </w:r>
      <w:r w:rsidRPr="001F0279">
        <w:rPr>
          <w:b/>
          <w:shadow/>
          <w:sz w:val="32"/>
          <w:szCs w:val="32"/>
          <w:lang w:bidi="ar-IQ"/>
        </w:rPr>
        <w:t xml:space="preserve"> </w:t>
      </w:r>
      <w:r w:rsidR="00CA3C40">
        <w:rPr>
          <w:b/>
          <w:shadow/>
          <w:sz w:val="32"/>
          <w:szCs w:val="32"/>
          <w:lang w:bidi="ar-IQ"/>
        </w:rPr>
        <w:t>POWDER</w:t>
      </w:r>
      <w:r w:rsidRPr="001F0279">
        <w:rPr>
          <w:b/>
          <w:shadow/>
          <w:sz w:val="32"/>
          <w:szCs w:val="32"/>
          <w:lang w:bidi="ar-IQ"/>
        </w:rPr>
        <w:t xml:space="preserve"> </w:t>
      </w:r>
      <w:r w:rsidR="00CA3C40">
        <w:rPr>
          <w:b/>
          <w:shadow/>
          <w:sz w:val="32"/>
          <w:szCs w:val="32"/>
          <w:lang w:bidi="ar-IQ"/>
        </w:rPr>
        <w:t>ADDITION</w:t>
      </w:r>
      <w:r w:rsidRPr="001F0279">
        <w:rPr>
          <w:b/>
          <w:shadow/>
          <w:sz w:val="32"/>
          <w:szCs w:val="32"/>
          <w:lang w:bidi="ar-IQ"/>
        </w:rPr>
        <w:t xml:space="preserve"> </w:t>
      </w:r>
      <w:r w:rsidR="00CA3C40">
        <w:rPr>
          <w:b/>
          <w:shadow/>
          <w:sz w:val="32"/>
          <w:szCs w:val="32"/>
          <w:lang w:bidi="ar-IQ"/>
        </w:rPr>
        <w:t>ON</w:t>
      </w:r>
      <w:r w:rsidRPr="001F0279">
        <w:rPr>
          <w:b/>
          <w:shadow/>
          <w:sz w:val="32"/>
          <w:szCs w:val="32"/>
          <w:lang w:bidi="ar-IQ"/>
        </w:rPr>
        <w:t xml:space="preserve"> </w:t>
      </w:r>
      <w:r w:rsidR="00CA3C40">
        <w:rPr>
          <w:b/>
          <w:shadow/>
          <w:sz w:val="32"/>
          <w:szCs w:val="32"/>
          <w:lang w:bidi="ar-IQ"/>
        </w:rPr>
        <w:t>WEAR RESISTANCE</w:t>
      </w:r>
      <w:r w:rsidRPr="001F0279">
        <w:rPr>
          <w:b/>
          <w:shadow/>
          <w:sz w:val="32"/>
          <w:szCs w:val="32"/>
          <w:lang w:bidi="ar-IQ"/>
        </w:rPr>
        <w:t xml:space="preserve"> </w:t>
      </w:r>
      <w:r w:rsidR="00CA3C40">
        <w:rPr>
          <w:b/>
          <w:shadow/>
          <w:sz w:val="32"/>
          <w:szCs w:val="32"/>
          <w:lang w:bidi="ar-IQ"/>
        </w:rPr>
        <w:t>OF</w:t>
      </w:r>
      <w:r w:rsidRPr="001F0279">
        <w:rPr>
          <w:b/>
          <w:shadow/>
          <w:sz w:val="32"/>
          <w:szCs w:val="32"/>
          <w:lang w:bidi="ar-IQ"/>
        </w:rPr>
        <w:t xml:space="preserve"> Zn-4Al </w:t>
      </w:r>
      <w:r w:rsidR="00CA3C40">
        <w:rPr>
          <w:b/>
          <w:shadow/>
          <w:sz w:val="32"/>
          <w:szCs w:val="32"/>
          <w:lang w:bidi="ar-IQ"/>
        </w:rPr>
        <w:t>ALLOY</w:t>
      </w:r>
      <w:r w:rsidRPr="001F0279">
        <w:rPr>
          <w:b/>
          <w:shadow/>
          <w:sz w:val="32"/>
          <w:szCs w:val="32"/>
          <w:lang w:bidi="ar-IQ"/>
        </w:rPr>
        <w:t xml:space="preserve"> </w:t>
      </w:r>
      <w:r w:rsidR="00CA3C40">
        <w:rPr>
          <w:b/>
          <w:shadow/>
          <w:sz w:val="32"/>
          <w:szCs w:val="32"/>
          <w:lang w:bidi="ar-IQ"/>
        </w:rPr>
        <w:t>PREPARED</w:t>
      </w:r>
      <w:r w:rsidRPr="001F0279">
        <w:rPr>
          <w:b/>
          <w:shadow/>
          <w:sz w:val="32"/>
          <w:szCs w:val="32"/>
          <w:lang w:bidi="ar-IQ"/>
        </w:rPr>
        <w:t xml:space="preserve"> </w:t>
      </w:r>
      <w:r w:rsidR="00CA3C40">
        <w:rPr>
          <w:b/>
          <w:shadow/>
          <w:sz w:val="32"/>
          <w:szCs w:val="32"/>
          <w:lang w:bidi="ar-IQ"/>
        </w:rPr>
        <w:t>BY</w:t>
      </w:r>
      <w:r w:rsidRPr="001F0279">
        <w:rPr>
          <w:b/>
          <w:shadow/>
          <w:sz w:val="32"/>
          <w:szCs w:val="32"/>
          <w:lang w:bidi="ar-IQ"/>
        </w:rPr>
        <w:t xml:space="preserve"> </w:t>
      </w:r>
      <w:r w:rsidR="00CA3C40">
        <w:rPr>
          <w:b/>
          <w:shadow/>
          <w:sz w:val="32"/>
          <w:szCs w:val="32"/>
          <w:lang w:bidi="ar-IQ"/>
        </w:rPr>
        <w:t>POWDER METALLUGY METHOD</w:t>
      </w:r>
    </w:p>
    <w:p w:rsidR="00FA3D07" w:rsidRDefault="00FA3D07" w:rsidP="00FA3D07">
      <w:pPr>
        <w:bidi w:val="0"/>
        <w:spacing w:before="240" w:after="240"/>
        <w:ind w:left="284" w:hanging="284"/>
        <w:jc w:val="center"/>
        <w:rPr>
          <w:rFonts w:cs="Simplified Arabic"/>
          <w:b/>
          <w:shadow/>
          <w:szCs w:val="28"/>
          <w:rtl/>
          <w:lang w:bidi="ar-IQ"/>
        </w:rPr>
      </w:pPr>
      <w:r w:rsidRPr="0028759E">
        <w:rPr>
          <w:rFonts w:cs="Simplified Arabic"/>
          <w:b/>
          <w:shadow/>
          <w:szCs w:val="28"/>
          <w:lang w:bidi="ar-IQ"/>
        </w:rPr>
        <w:t xml:space="preserve">Ali </w:t>
      </w:r>
      <w:proofErr w:type="spellStart"/>
      <w:r w:rsidRPr="0028759E">
        <w:rPr>
          <w:rFonts w:cs="Simplified Arabic"/>
          <w:b/>
          <w:shadow/>
          <w:szCs w:val="28"/>
          <w:lang w:bidi="ar-IQ"/>
        </w:rPr>
        <w:t>Mezher</w:t>
      </w:r>
      <w:proofErr w:type="spellEnd"/>
      <w:r w:rsidRPr="0028759E">
        <w:rPr>
          <w:rFonts w:cs="Simplified Arabic"/>
          <w:b/>
          <w:shadow/>
          <w:szCs w:val="28"/>
          <w:lang w:bidi="ar-IQ"/>
        </w:rPr>
        <w:t xml:space="preserve"> </w:t>
      </w:r>
      <w:proofErr w:type="spellStart"/>
      <w:r w:rsidRPr="0028759E">
        <w:rPr>
          <w:rFonts w:cs="Simplified Arabic"/>
          <w:b/>
          <w:shadow/>
          <w:szCs w:val="28"/>
          <w:lang w:bidi="ar-IQ"/>
        </w:rPr>
        <w:t>Resen</w:t>
      </w:r>
      <w:proofErr w:type="spellEnd"/>
    </w:p>
    <w:p w:rsidR="00FA3D07" w:rsidRPr="00FA3D07" w:rsidRDefault="00FA3D07" w:rsidP="00FA3D07">
      <w:pPr>
        <w:pStyle w:val="NoSpacing"/>
        <w:bidi w:val="0"/>
        <w:jc w:val="center"/>
        <w:rPr>
          <w:rtl/>
          <w:lang w:bidi="ar-IQ"/>
        </w:rPr>
      </w:pPr>
      <w:r w:rsidRPr="00FA3D07">
        <w:rPr>
          <w:lang w:bidi="ar-IQ"/>
        </w:rPr>
        <w:t>Assistant Lecturer, production and metallurgy Engineering department, University of Technology</w:t>
      </w:r>
    </w:p>
    <w:p w:rsidR="00FA3D07" w:rsidRPr="00FA3D07" w:rsidRDefault="009F25F4" w:rsidP="00FA3D07">
      <w:pPr>
        <w:pStyle w:val="NoSpacing"/>
        <w:bidi w:val="0"/>
        <w:jc w:val="center"/>
        <w:rPr>
          <w:lang w:bidi="ar-IQ"/>
        </w:rPr>
      </w:pPr>
      <w:hyperlink r:id="rId22" w:history="1">
        <w:r w:rsidR="00FA3D07" w:rsidRPr="00FA3D07">
          <w:rPr>
            <w:rStyle w:val="Hyperlink"/>
            <w:color w:val="auto"/>
            <w:u w:val="none"/>
            <w:lang w:bidi="ar-IQ"/>
          </w:rPr>
          <w:t>alimizhir@yahoo.com</w:t>
        </w:r>
      </w:hyperlink>
    </w:p>
    <w:p w:rsidR="00FA3D07" w:rsidRPr="00FA3D07" w:rsidRDefault="00FA3D07" w:rsidP="00FA3D07">
      <w:pPr>
        <w:pStyle w:val="NoSpacing"/>
        <w:bidi w:val="0"/>
        <w:jc w:val="center"/>
        <w:rPr>
          <w:lang w:bidi="ar-IQ"/>
        </w:rPr>
      </w:pPr>
    </w:p>
    <w:p w:rsidR="00FA3D07" w:rsidRPr="00BF6377" w:rsidRDefault="00FA3D07" w:rsidP="00FA3D07">
      <w:pPr>
        <w:bidi w:val="0"/>
        <w:spacing w:before="240" w:after="240"/>
        <w:jc w:val="both"/>
        <w:rPr>
          <w:b/>
          <w:shadow/>
          <w:lang w:bidi="ar-IQ"/>
        </w:rPr>
      </w:pPr>
      <w:r>
        <w:rPr>
          <w:b/>
          <w:shadow/>
          <w:lang w:bidi="ar-IQ"/>
        </w:rPr>
        <w:t>ABSTRACT</w:t>
      </w:r>
    </w:p>
    <w:p w:rsidR="00FA3D07" w:rsidRPr="00BF6377" w:rsidRDefault="00FA3D07" w:rsidP="00FA3D07">
      <w:pPr>
        <w:bidi w:val="0"/>
        <w:spacing w:before="240" w:after="240" w:line="360" w:lineRule="auto"/>
        <w:ind w:firstLine="720"/>
        <w:jc w:val="both"/>
        <w:rPr>
          <w:lang w:bidi="ar-IQ"/>
        </w:rPr>
      </w:pPr>
      <w:r w:rsidRPr="00BF6377">
        <w:rPr>
          <w:lang w:bidi="ar-IQ"/>
        </w:rPr>
        <w:t xml:space="preserve">This research is aimed to produce Zn-4Al alloys by using powder metallurgy technique. Zinc and aluminum powders </w:t>
      </w:r>
      <w:r>
        <w:rPr>
          <w:lang w:bidi="ar-IQ"/>
        </w:rPr>
        <w:t>were</w:t>
      </w:r>
      <w:r w:rsidRPr="00BF6377">
        <w:rPr>
          <w:lang w:bidi="ar-IQ"/>
        </w:rPr>
        <w:t xml:space="preserve"> thoroughly mixed to obtain Zn-4 </w:t>
      </w:r>
      <w:proofErr w:type="spellStart"/>
      <w:r w:rsidRPr="00BF6377">
        <w:rPr>
          <w:lang w:bidi="ar-IQ"/>
        </w:rPr>
        <w:t>wt</w:t>
      </w:r>
      <w:proofErr w:type="spellEnd"/>
      <w:r w:rsidRPr="00BF6377">
        <w:rPr>
          <w:lang w:bidi="ar-IQ"/>
        </w:rPr>
        <w:t xml:space="preserve">% Al.  Alumina powder with different weight </w:t>
      </w:r>
      <w:proofErr w:type="spellStart"/>
      <w:r w:rsidRPr="00BF6377">
        <w:rPr>
          <w:lang w:bidi="ar-IQ"/>
        </w:rPr>
        <w:t>percents</w:t>
      </w:r>
      <w:proofErr w:type="spellEnd"/>
      <w:r w:rsidRPr="00BF6377">
        <w:rPr>
          <w:lang w:bidi="ar-IQ"/>
        </w:rPr>
        <w:t xml:space="preserve"> 2, 3 and 4 then added to </w:t>
      </w:r>
      <w:r>
        <w:rPr>
          <w:lang w:bidi="ar-IQ"/>
        </w:rPr>
        <w:t>Zn</w:t>
      </w:r>
      <w:r w:rsidRPr="00BF6377">
        <w:rPr>
          <w:lang w:bidi="ar-IQ"/>
        </w:rPr>
        <w:t xml:space="preserve">-4 </w:t>
      </w:r>
      <w:proofErr w:type="spellStart"/>
      <w:r w:rsidRPr="00BF6377">
        <w:rPr>
          <w:lang w:bidi="ar-IQ"/>
        </w:rPr>
        <w:t>wt</w:t>
      </w:r>
      <w:proofErr w:type="spellEnd"/>
      <w:r w:rsidRPr="00BF6377">
        <w:rPr>
          <w:lang w:bidi="ar-IQ"/>
        </w:rPr>
        <w:t xml:space="preserve">% Al mixture.  Careful mixings were applied to guarantee homogeneous distribution of alumina in the zinc-aluminum powder mixture.  Cold pressings at 6.5 t using cylindrical die were done.  Sintering of samples at 335 </w:t>
      </w:r>
      <w:r w:rsidRPr="00BF6377">
        <w:rPr>
          <w:vertAlign w:val="superscript"/>
          <w:lang w:bidi="ar-IQ"/>
        </w:rPr>
        <w:softHyphen/>
      </w:r>
      <w:proofErr w:type="spellStart"/>
      <w:r w:rsidRPr="00BF6377">
        <w:rPr>
          <w:vertAlign w:val="superscript"/>
          <w:lang w:bidi="ar-IQ"/>
        </w:rPr>
        <w:t>o</w:t>
      </w:r>
      <w:r w:rsidRPr="00BF6377">
        <w:rPr>
          <w:lang w:bidi="ar-IQ"/>
        </w:rPr>
        <w:t>C</w:t>
      </w:r>
      <w:proofErr w:type="spellEnd"/>
      <w:r w:rsidRPr="00BF6377">
        <w:rPr>
          <w:lang w:bidi="ar-IQ"/>
        </w:rPr>
        <w:t xml:space="preserve"> for a period of 1 </w:t>
      </w:r>
      <w:proofErr w:type="spellStart"/>
      <w:r w:rsidRPr="00BF6377">
        <w:rPr>
          <w:lang w:bidi="ar-IQ"/>
        </w:rPr>
        <w:t>hr</w:t>
      </w:r>
      <w:proofErr w:type="spellEnd"/>
      <w:r w:rsidRPr="00BF6377">
        <w:rPr>
          <w:lang w:bidi="ar-IQ"/>
        </w:rPr>
        <w:t xml:space="preserve"> using argon gas as an inert gas were made.  Grinding, polishing and etching were applied to the sintered samples in order to study t</w:t>
      </w:r>
      <w:r w:rsidR="00040EE1">
        <w:rPr>
          <w:lang w:bidi="ar-IQ"/>
        </w:rPr>
        <w:t>he microstructure and hardness.</w:t>
      </w:r>
      <w:r w:rsidRPr="00BF6377">
        <w:rPr>
          <w:lang w:bidi="ar-IQ"/>
        </w:rPr>
        <w:t xml:space="preserve"> Green density, true density, X-ray diffraction and wear res</w:t>
      </w:r>
      <w:r w:rsidR="00040EE1">
        <w:rPr>
          <w:lang w:bidi="ar-IQ"/>
        </w:rPr>
        <w:t>istance were also investigated.</w:t>
      </w:r>
      <w:r w:rsidRPr="00BF6377">
        <w:rPr>
          <w:lang w:bidi="ar-IQ"/>
        </w:rPr>
        <w:t xml:space="preserve"> Results obtained showed that increasing the volume fraction of alumina increased the green density after pressing while the true density increased after sintering as compare with green</w:t>
      </w:r>
      <w:r w:rsidR="00040EE1">
        <w:rPr>
          <w:lang w:bidi="ar-IQ"/>
        </w:rPr>
        <w:t xml:space="preserve"> density. </w:t>
      </w:r>
      <w:r w:rsidRPr="00BF6377">
        <w:rPr>
          <w:lang w:bidi="ar-IQ"/>
        </w:rPr>
        <w:t>Both the size of porosity and its percentage decrease because the formation of hard</w:t>
      </w:r>
      <w:r w:rsidR="00040EE1">
        <w:rPr>
          <w:lang w:bidi="ar-IQ"/>
        </w:rPr>
        <w:t xml:space="preserve"> phases from zinc and aluminum.</w:t>
      </w:r>
      <w:r w:rsidRPr="00BF6377">
        <w:rPr>
          <w:lang w:bidi="ar-IQ"/>
        </w:rPr>
        <w:t xml:space="preserve"> This is lead to increase the Vickers hardness and enhance the wear resistance of samples due to the formation of second phase of Al4Zn6 and also to the presence of alumina powder.  </w:t>
      </w:r>
    </w:p>
    <w:p w:rsidR="00FA3D07" w:rsidRPr="00BF6377" w:rsidRDefault="00FA3D07" w:rsidP="00FA3D07">
      <w:pPr>
        <w:bidi w:val="0"/>
        <w:spacing w:before="240" w:after="240" w:line="360" w:lineRule="auto"/>
        <w:jc w:val="both"/>
        <w:rPr>
          <w:lang w:bidi="ar-IQ"/>
        </w:rPr>
      </w:pPr>
      <w:r w:rsidRPr="00BF6377">
        <w:rPr>
          <w:b/>
          <w:bCs/>
          <w:lang w:bidi="ar-IQ"/>
        </w:rPr>
        <w:t>Keywords:</w:t>
      </w:r>
      <w:r w:rsidRPr="00BF6377">
        <w:rPr>
          <w:lang w:bidi="ar-IQ"/>
        </w:rPr>
        <w:t xml:space="preserve"> Zn-Al alloys, </w:t>
      </w:r>
      <w:r>
        <w:rPr>
          <w:lang w:bidi="ar-IQ"/>
        </w:rPr>
        <w:t>Alumina</w:t>
      </w:r>
      <w:r w:rsidRPr="00BF6377">
        <w:rPr>
          <w:lang w:bidi="ar-IQ"/>
        </w:rPr>
        <w:t xml:space="preserve">, </w:t>
      </w:r>
      <w:r>
        <w:rPr>
          <w:lang w:bidi="ar-IQ"/>
        </w:rPr>
        <w:t>P</w:t>
      </w:r>
      <w:r w:rsidRPr="00BF6377">
        <w:rPr>
          <w:lang w:bidi="ar-IQ"/>
        </w:rPr>
        <w:t>owder metallurgy</w:t>
      </w:r>
      <w:r>
        <w:rPr>
          <w:lang w:bidi="ar-IQ"/>
        </w:rPr>
        <w:t>, Wear resistance.</w:t>
      </w:r>
    </w:p>
    <w:p w:rsidR="00FE6E40" w:rsidRPr="00FA3D07" w:rsidRDefault="00FE6E40" w:rsidP="00FE6E40">
      <w:pPr>
        <w:spacing w:before="240" w:after="240"/>
        <w:jc w:val="center"/>
        <w:rPr>
          <w:rFonts w:cs="Simplified Arabic"/>
          <w:sz w:val="22"/>
          <w:szCs w:val="22"/>
          <w:lang w:bidi="ar-IQ"/>
        </w:rPr>
      </w:pPr>
    </w:p>
    <w:p w:rsidR="00FE6E40" w:rsidRDefault="00FE6E40" w:rsidP="00FE6E40">
      <w:pPr>
        <w:spacing w:before="240" w:after="240"/>
        <w:jc w:val="center"/>
        <w:rPr>
          <w:rFonts w:cs="Simplified Arabic"/>
          <w:sz w:val="22"/>
          <w:szCs w:val="22"/>
          <w:lang w:bidi="ar-IQ"/>
        </w:rPr>
      </w:pPr>
      <w:r>
        <w:rPr>
          <w:rFonts w:cs="Simplified Arabic"/>
          <w:sz w:val="22"/>
          <w:szCs w:val="22"/>
          <w:lang w:bidi="ar-IQ"/>
        </w:rPr>
        <w:t xml:space="preserve"> </w:t>
      </w:r>
    </w:p>
    <w:p w:rsidR="00FE6E40" w:rsidRDefault="00FE6E40" w:rsidP="00FE6E40">
      <w:pPr>
        <w:spacing w:before="240" w:after="240"/>
        <w:jc w:val="center"/>
        <w:rPr>
          <w:rFonts w:cs="Simplified Arabic"/>
          <w:sz w:val="22"/>
          <w:szCs w:val="22"/>
          <w:lang w:bidi="ar-IQ"/>
        </w:rPr>
      </w:pPr>
    </w:p>
    <w:p w:rsidR="00FE6E40" w:rsidRDefault="00FE6E40" w:rsidP="00FE6E40">
      <w:pPr>
        <w:spacing w:before="240" w:after="240"/>
        <w:jc w:val="center"/>
        <w:rPr>
          <w:rFonts w:cs="Simplified Arabic"/>
          <w:sz w:val="22"/>
          <w:szCs w:val="22"/>
          <w:lang w:bidi="ar-IQ"/>
        </w:rPr>
      </w:pPr>
    </w:p>
    <w:p w:rsidR="00FE6E40" w:rsidRDefault="00FE6E40" w:rsidP="00FE6E40">
      <w:pPr>
        <w:spacing w:before="240" w:after="240"/>
        <w:jc w:val="center"/>
        <w:rPr>
          <w:rFonts w:cs="Simplified Arabic"/>
          <w:sz w:val="22"/>
          <w:szCs w:val="22"/>
          <w:lang w:bidi="ar-IQ"/>
        </w:rPr>
      </w:pPr>
    </w:p>
    <w:p w:rsidR="00FE6E40" w:rsidRDefault="00FE6E40" w:rsidP="00FE6E40">
      <w:pPr>
        <w:spacing w:before="240" w:after="240"/>
        <w:jc w:val="center"/>
        <w:rPr>
          <w:rFonts w:cs="Simplified Arabic"/>
          <w:sz w:val="22"/>
          <w:szCs w:val="22"/>
          <w:lang w:bidi="ar-IQ"/>
        </w:rPr>
      </w:pPr>
    </w:p>
    <w:p w:rsidR="00FE6E40" w:rsidRPr="00E14C22" w:rsidRDefault="009F25F4" w:rsidP="007C4921">
      <w:pPr>
        <w:spacing w:before="240" w:after="240"/>
        <w:jc w:val="center"/>
        <w:rPr>
          <w:rFonts w:cs="Simplified Arabic"/>
          <w:sz w:val="22"/>
          <w:szCs w:val="22"/>
          <w:lang w:bidi="ar-IQ"/>
        </w:rPr>
      </w:pPr>
      <w:r>
        <w:rPr>
          <w:rFonts w:cs="Simplified Arabic"/>
          <w:noProof/>
          <w:sz w:val="22"/>
          <w:szCs w:val="22"/>
        </w:rPr>
        <w:pict>
          <v:shape id="_x0000_s1091" type="#_x0000_t202" style="position:absolute;left:0;text-align:left;margin-left:-196.85pt;margin-top:22.35pt;width:63.9pt;height:26.45pt;z-index:251678720;mso-width-relative:margin;mso-height-relative:margin">
            <v:textbox style="mso-next-textbox:#_x0000_s1091">
              <w:txbxContent>
                <w:p w:rsidR="00FE6E40" w:rsidRPr="001D65AE" w:rsidRDefault="00FE6E40" w:rsidP="00FE6E40">
                  <w:pPr>
                    <w:jc w:val="center"/>
                    <w:rPr>
                      <w:lang w:bidi="ar-IQ"/>
                    </w:rPr>
                  </w:pPr>
                  <w:r>
                    <w:rPr>
                      <w:lang w:bidi="ar-IQ"/>
                    </w:rPr>
                    <w:t xml:space="preserve">100 </w:t>
                  </w:r>
                  <w:proofErr w:type="spellStart"/>
                  <w:r>
                    <w:rPr>
                      <w:lang w:bidi="ar-IQ"/>
                    </w:rPr>
                    <w:t>μm</w:t>
                  </w:r>
                  <w:proofErr w:type="spellEnd"/>
                </w:p>
              </w:txbxContent>
            </v:textbox>
            <w10:wrap anchorx="page"/>
          </v:shape>
        </w:pict>
      </w:r>
      <w:r>
        <w:rPr>
          <w:rFonts w:cs="Simplified Arabic"/>
          <w:noProof/>
          <w:sz w:val="22"/>
          <w:szCs w:val="22"/>
        </w:rPr>
        <w:pict>
          <v:group id="_x0000_s1085" style="position:absolute;left:0;text-align:left;margin-left:-393.65pt;margin-top:1.3pt;width:63.9pt;height:26.45pt;z-index:251676672" coordorigin="3747,11025" coordsize="1375,572">
            <v:shape id="_x0000_s1086" type="#_x0000_t202" style="position:absolute;left:3747;top:11025;width:1375;height:572;mso-width-relative:margin;mso-height-relative:margin">
              <v:textbox style="mso-next-textbox:#_x0000_s1086">
                <w:txbxContent>
                  <w:p w:rsidR="00FE6E40" w:rsidRPr="001D65AE" w:rsidRDefault="00FE6E40" w:rsidP="00FE6E40">
                    <w:pPr>
                      <w:jc w:val="center"/>
                      <w:rPr>
                        <w:lang w:bidi="ar-IQ"/>
                      </w:rPr>
                    </w:pPr>
                    <w:r>
                      <w:rPr>
                        <w:lang w:bidi="ar-IQ"/>
                      </w:rPr>
                      <w:t xml:space="preserve">100 </w:t>
                    </w:r>
                    <w:proofErr w:type="spellStart"/>
                    <w:r>
                      <w:rPr>
                        <w:lang w:bidi="ar-IQ"/>
                      </w:rPr>
                      <w:t>μm</w:t>
                    </w:r>
                    <w:proofErr w:type="spellEnd"/>
                  </w:p>
                </w:txbxContent>
              </v:textbox>
            </v:shape>
            <v:shape id="_x0000_s1087" type="#_x0000_t32" style="position:absolute;left:3855;top:11460;width:1080;height:0;flip:x" o:connectortype="straight" strokeweight="1.5pt"/>
            <w10:wrap anchorx="page"/>
          </v:group>
        </w:pict>
      </w:r>
      <w:r>
        <w:rPr>
          <w:rFonts w:cs="Simplified Arabic"/>
          <w:noProof/>
          <w:sz w:val="22"/>
          <w:szCs w:val="22"/>
          <w:lang w:bidi="ar-SA"/>
        </w:rPr>
        <w:pict>
          <v:group id="_x0000_s1104" style="position:absolute;left:0;text-align:left;margin-left:-191.05pt;margin-top:20.35pt;width:68.75pt;height:28.6pt;z-index:251685888" coordorigin="3747,11025" coordsize="1375,572" o:regroupid="1">
            <v:shape id="_x0000_s1105" type="#_x0000_t202" style="position:absolute;left:3747;top:11025;width:1375;height:572;mso-width-relative:margin;mso-height-relative:margin">
              <v:textbox style="mso-next-textbox:#_x0000_s1105">
                <w:txbxContent>
                  <w:p w:rsidR="00605E9A" w:rsidRPr="001D65AE" w:rsidRDefault="00605E9A" w:rsidP="00605E9A">
                    <w:pPr>
                      <w:jc w:val="center"/>
                      <w:rPr>
                        <w:lang w:bidi="ar-IQ"/>
                      </w:rPr>
                    </w:pPr>
                    <w:r>
                      <w:rPr>
                        <w:lang w:bidi="ar-IQ"/>
                      </w:rPr>
                      <w:t xml:space="preserve">100 </w:t>
                    </w:r>
                    <w:proofErr w:type="spellStart"/>
                    <w:r>
                      <w:rPr>
                        <w:lang w:bidi="ar-IQ"/>
                      </w:rPr>
                      <w:t>μm</w:t>
                    </w:r>
                    <w:proofErr w:type="spellEnd"/>
                  </w:p>
                </w:txbxContent>
              </v:textbox>
            </v:shape>
            <v:shape id="_x0000_s1106" type="#_x0000_t32" style="position:absolute;left:3855;top:11460;width:1080;height:0;flip:x" o:connectortype="straight" strokeweight="1.5pt"/>
          </v:group>
        </w:pict>
      </w:r>
    </w:p>
    <w:sectPr w:rsidR="00FE6E40" w:rsidRPr="00E14C22" w:rsidSect="007C4921">
      <w:headerReference w:type="default" r:id="rId23"/>
      <w:footerReference w:type="even" r:id="rId24"/>
      <w:footerReference w:type="default" r:id="rId25"/>
      <w:footerReference w:type="first" r:id="rId26"/>
      <w:pgSz w:w="11909" w:h="16834" w:code="9"/>
      <w:pgMar w:top="720" w:right="1440" w:bottom="720" w:left="1440" w:header="720" w:footer="720" w:gutter="0"/>
      <w:pgNumType w:start="2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486" w:rsidRDefault="00E01486" w:rsidP="00BE40BF">
      <w:r>
        <w:separator/>
      </w:r>
    </w:p>
  </w:endnote>
  <w:endnote w:type="continuationSeparator" w:id="0">
    <w:p w:rsidR="00E01486" w:rsidRDefault="00E01486" w:rsidP="00BE4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l-Kharashi 27">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Monotype Koufi">
    <w:altName w:val="Times New Roman"/>
    <w:charset w:val="B2"/>
    <w:family w:val="auto"/>
    <w:pitch w:val="variable"/>
    <w:sig w:usb0="00002000"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486" w:rsidRDefault="00E01486" w:rsidP="001205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1486" w:rsidRDefault="00E01486">
    <w:pPr>
      <w:pStyle w:val="Footer"/>
    </w:pPr>
  </w:p>
  <w:p w:rsidR="00E01486" w:rsidRDefault="00E0148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486" w:rsidRDefault="00E01486" w:rsidP="0012058C">
    <w:pPr>
      <w:pStyle w:val="Footer"/>
      <w:framePr w:wrap="around" w:vAnchor="text" w:hAnchor="page" w:x="5941" w:y="336"/>
      <w:rPr>
        <w:rStyle w:val="PageNumber"/>
      </w:rPr>
    </w:pPr>
    <w:r>
      <w:rPr>
        <w:rStyle w:val="PageNumber"/>
      </w:rPr>
      <w:fldChar w:fldCharType="begin"/>
    </w:r>
    <w:r>
      <w:rPr>
        <w:rStyle w:val="PageNumber"/>
      </w:rPr>
      <w:instrText xml:space="preserve">PAGE  </w:instrText>
    </w:r>
    <w:r>
      <w:rPr>
        <w:rStyle w:val="PageNumber"/>
      </w:rPr>
      <w:fldChar w:fldCharType="separate"/>
    </w:r>
    <w:r w:rsidR="009F25F4">
      <w:rPr>
        <w:rStyle w:val="PageNumber"/>
        <w:noProof/>
        <w:rtl/>
      </w:rPr>
      <w:t>33</w:t>
    </w:r>
    <w:r>
      <w:rPr>
        <w:rStyle w:val="PageNumber"/>
      </w:rPr>
      <w:fldChar w:fldCharType="end"/>
    </w:r>
  </w:p>
  <w:p w:rsidR="00E01486" w:rsidRPr="00E67772" w:rsidRDefault="00E01486" w:rsidP="00A20FDF">
    <w:pPr>
      <w:pStyle w:val="Footer"/>
      <w:pBdr>
        <w:top w:val="single" w:sz="4" w:space="1" w:color="auto"/>
      </w:pBdr>
      <w:jc w:val="center"/>
      <w:rPr>
        <w:rFonts w:cs="Andalus"/>
        <w:b/>
        <w:bCs/>
        <w:sz w:val="20"/>
        <w:szCs w:val="20"/>
        <w:lang w:bidi="ar-EG"/>
      </w:rPr>
    </w:pPr>
    <w:r w:rsidRPr="00B2526F">
      <w:rPr>
        <w:rFonts w:cs="Andalus"/>
        <w:b/>
        <w:bCs/>
        <w:sz w:val="20"/>
        <w:szCs w:val="20"/>
        <w:rtl/>
        <w:lang w:bidi="ar-EG"/>
      </w:rPr>
      <w:t>مجلة ديالى للعلوم الهندسية</w:t>
    </w:r>
    <w:r w:rsidRPr="00B2526F">
      <w:rPr>
        <w:rFonts w:cs="Andalus" w:hint="cs"/>
        <w:b/>
        <w:bCs/>
        <w:sz w:val="20"/>
        <w:szCs w:val="20"/>
        <w:rtl/>
        <w:lang w:bidi="ar-EG"/>
      </w:rPr>
      <w:t>،</w:t>
    </w:r>
    <w:r w:rsidRPr="00B2526F">
      <w:rPr>
        <w:rFonts w:cs="Andalus"/>
        <w:b/>
        <w:bCs/>
        <w:sz w:val="20"/>
        <w:szCs w:val="20"/>
        <w:rtl/>
        <w:lang w:bidi="ar-EG"/>
      </w:rPr>
      <w:t xml:space="preserve"> المجلد</w:t>
    </w:r>
    <w:r w:rsidRPr="00B2526F">
      <w:rPr>
        <w:rFonts w:cs="Andalus"/>
        <w:b/>
        <w:bCs/>
        <w:sz w:val="20"/>
        <w:szCs w:val="20"/>
        <w:rtl/>
        <w:lang w:bidi="ar-IQ"/>
      </w:rPr>
      <w:t>ال</w:t>
    </w:r>
    <w:r>
      <w:rPr>
        <w:rFonts w:cs="Andalus" w:hint="cs"/>
        <w:b/>
        <w:bCs/>
        <w:sz w:val="20"/>
        <w:szCs w:val="20"/>
        <w:rtl/>
        <w:lang w:bidi="ar-IQ"/>
      </w:rPr>
      <w:t>ثامن</w:t>
    </w:r>
    <w:r w:rsidRPr="00B2526F">
      <w:rPr>
        <w:rFonts w:cs="Andalus" w:hint="cs"/>
        <w:b/>
        <w:bCs/>
        <w:sz w:val="20"/>
        <w:szCs w:val="20"/>
        <w:rtl/>
        <w:lang w:bidi="ar-EG"/>
      </w:rPr>
      <w:t>،</w:t>
    </w:r>
    <w:r w:rsidRPr="00B2526F">
      <w:rPr>
        <w:rFonts w:cs="Andalus"/>
        <w:b/>
        <w:bCs/>
        <w:sz w:val="20"/>
        <w:szCs w:val="20"/>
        <w:rtl/>
        <w:lang w:bidi="ar-EG"/>
      </w:rPr>
      <w:t xml:space="preserve"> العدد </w:t>
    </w:r>
    <w:r>
      <w:rPr>
        <w:rFonts w:cs="Andalus" w:hint="cs"/>
        <w:b/>
        <w:bCs/>
        <w:sz w:val="20"/>
        <w:szCs w:val="20"/>
        <w:rtl/>
        <w:lang w:bidi="ar-EG"/>
      </w:rPr>
      <w:t xml:space="preserve">الثالث </w:t>
    </w:r>
    <w:r>
      <w:rPr>
        <w:rFonts w:cs="Andalus" w:hint="cs"/>
        <w:b/>
        <w:bCs/>
        <w:sz w:val="20"/>
        <w:szCs w:val="20"/>
        <w:rtl/>
        <w:lang w:bidi="ar-IQ"/>
      </w:rPr>
      <w:t>ايلول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486" w:rsidRDefault="007C4921" w:rsidP="0012058C">
    <w:pPr>
      <w:pStyle w:val="Footer"/>
      <w:jc w:val="center"/>
      <w:rPr>
        <w:lang w:bidi="ar-IQ"/>
      </w:rPr>
    </w:pPr>
    <w:r>
      <w:rPr>
        <w:rFonts w:hint="cs"/>
        <w:rtl/>
        <w:lang w:bidi="ar-IQ"/>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486" w:rsidRDefault="00E01486" w:rsidP="00BE40BF">
      <w:r>
        <w:separator/>
      </w:r>
    </w:p>
  </w:footnote>
  <w:footnote w:type="continuationSeparator" w:id="0">
    <w:p w:rsidR="00E01486" w:rsidRDefault="00E01486" w:rsidP="00BE40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486" w:rsidRPr="00514CD0" w:rsidRDefault="009F25F4" w:rsidP="00514CD0">
    <w:pPr>
      <w:spacing w:before="240" w:after="240"/>
      <w:jc w:val="center"/>
      <w:rPr>
        <w:rFonts w:ascii="Simplified Arabic" w:hAnsi="Simplified Arabic" w:cs="Simplified Arabic"/>
        <w:b/>
        <w:bCs/>
        <w:shadow/>
        <w:sz w:val="20"/>
        <w:szCs w:val="20"/>
        <w:vertAlign w:val="subscript"/>
        <w:rtl/>
        <w:lang w:bidi="ar-IQ"/>
      </w:rPr>
    </w:pPr>
    <w:r>
      <w:rPr>
        <w:b/>
        <w:bCs/>
        <w:noProof/>
        <w:sz w:val="20"/>
        <w:szCs w:val="20"/>
        <w:rtl/>
        <w:lang w:bidi="ar-SA"/>
      </w:rPr>
      <w:pict>
        <v:line id="_x0000_s8193" style="position:absolute;left:0;text-align:left;flip:x;z-index:251658240;mso-position-horizontal-relative:text;mso-position-vertical-relative:text" from="0,30.5pt" to="450pt,30.5pt">
          <w10:wrap type="square"/>
        </v:line>
      </w:pict>
    </w:r>
    <w:r w:rsidR="00514CD0" w:rsidRPr="00514CD0">
      <w:rPr>
        <w:rFonts w:ascii="Simplified Arabic" w:hAnsi="Simplified Arabic" w:cs="Simplified Arabic"/>
        <w:b/>
        <w:bCs/>
        <w:shadow/>
        <w:sz w:val="20"/>
        <w:szCs w:val="20"/>
        <w:rtl/>
        <w:lang w:bidi="ar-IQ"/>
      </w:rPr>
      <w:t xml:space="preserve">تأثير إضافة مسحوق الألومينا على مقاومة البلى لسبيكة </w:t>
    </w:r>
    <w:r w:rsidR="00514CD0" w:rsidRPr="00514CD0">
      <w:rPr>
        <w:rFonts w:ascii="Simplified Arabic" w:hAnsi="Simplified Arabic" w:cs="Simplified Arabic"/>
        <w:b/>
        <w:bCs/>
        <w:shadow/>
        <w:sz w:val="20"/>
        <w:szCs w:val="20"/>
        <w:lang w:bidi="ar-IQ"/>
      </w:rPr>
      <w:t>Zn-4Al</w:t>
    </w:r>
    <w:r w:rsidR="00514CD0" w:rsidRPr="00514CD0">
      <w:rPr>
        <w:rFonts w:ascii="Simplified Arabic" w:hAnsi="Simplified Arabic" w:cs="Simplified Arabic"/>
        <w:b/>
        <w:bCs/>
        <w:shadow/>
        <w:sz w:val="20"/>
        <w:szCs w:val="20"/>
        <w:rtl/>
        <w:lang w:bidi="ar-IQ"/>
      </w:rPr>
      <w:t xml:space="preserve"> المصنعة بطريقة ميتالورجيا المساحيق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472F3"/>
    <w:multiLevelType w:val="hybridMultilevel"/>
    <w:tmpl w:val="E1A4D68E"/>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107293"/>
    <w:multiLevelType w:val="hybridMultilevel"/>
    <w:tmpl w:val="97FC3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EA4762"/>
    <w:multiLevelType w:val="hybridMultilevel"/>
    <w:tmpl w:val="62E8C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FC55A7"/>
    <w:multiLevelType w:val="hybridMultilevel"/>
    <w:tmpl w:val="6E9A8C28"/>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nsid w:val="5A70555D"/>
    <w:multiLevelType w:val="hybridMultilevel"/>
    <w:tmpl w:val="521A21F6"/>
    <w:lvl w:ilvl="0" w:tplc="3E5260A6">
      <w:start w:val="7"/>
      <w:numFmt w:val="bullet"/>
      <w:lvlText w:val="-"/>
      <w:lvlJc w:val="left"/>
      <w:pPr>
        <w:tabs>
          <w:tab w:val="num" w:pos="927"/>
        </w:tabs>
        <w:ind w:left="927" w:hanging="360"/>
      </w:pPr>
      <w:rPr>
        <w:rFonts w:ascii="Simplified Arabic" w:eastAsia="SimSun" w:hAnsi="Simplified Arabic" w:cs="Simplified Arabic"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5">
    <w:nsid w:val="64671453"/>
    <w:multiLevelType w:val="hybridMultilevel"/>
    <w:tmpl w:val="7B004452"/>
    <w:lvl w:ilvl="0" w:tplc="3A66A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E05E2A"/>
    <w:multiLevelType w:val="hybridMultilevel"/>
    <w:tmpl w:val="6860CBDC"/>
    <w:lvl w:ilvl="0" w:tplc="30825B14">
      <w:start w:val="1"/>
      <w:numFmt w:val="decimal"/>
      <w:lvlText w:val="%1."/>
      <w:lvlJc w:val="left"/>
      <w:pPr>
        <w:ind w:left="360" w:hanging="360"/>
      </w:pPr>
      <w:rPr>
        <w:rFonts w:hint="default"/>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737360DA"/>
    <w:multiLevelType w:val="hybridMultilevel"/>
    <w:tmpl w:val="B030CA0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4385347"/>
    <w:multiLevelType w:val="hybridMultilevel"/>
    <w:tmpl w:val="4442E3FE"/>
    <w:lvl w:ilvl="0" w:tplc="899E179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7"/>
  </w:num>
  <w:num w:numId="5">
    <w:abstractNumId w:val="3"/>
  </w:num>
  <w:num w:numId="6">
    <w:abstractNumId w:val="2"/>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2"/>
  </w:compat>
  <w:rsids>
    <w:rsidRoot w:val="0074143A"/>
    <w:rsid w:val="00034453"/>
    <w:rsid w:val="00040EE1"/>
    <w:rsid w:val="000930E8"/>
    <w:rsid w:val="000C26A4"/>
    <w:rsid w:val="000D5470"/>
    <w:rsid w:val="000E6A9F"/>
    <w:rsid w:val="0012058C"/>
    <w:rsid w:val="001821ED"/>
    <w:rsid w:val="001B67D6"/>
    <w:rsid w:val="00206B00"/>
    <w:rsid w:val="00223A3F"/>
    <w:rsid w:val="00227ABC"/>
    <w:rsid w:val="00253E13"/>
    <w:rsid w:val="002B3223"/>
    <w:rsid w:val="00325BB1"/>
    <w:rsid w:val="00330DC8"/>
    <w:rsid w:val="00384547"/>
    <w:rsid w:val="003924E3"/>
    <w:rsid w:val="00403A6D"/>
    <w:rsid w:val="004479F6"/>
    <w:rsid w:val="00462A02"/>
    <w:rsid w:val="004630D7"/>
    <w:rsid w:val="00505A15"/>
    <w:rsid w:val="00514CD0"/>
    <w:rsid w:val="005237A7"/>
    <w:rsid w:val="005A4DE0"/>
    <w:rsid w:val="005F66D0"/>
    <w:rsid w:val="00605E9A"/>
    <w:rsid w:val="00607D55"/>
    <w:rsid w:val="00651ECC"/>
    <w:rsid w:val="006B36AE"/>
    <w:rsid w:val="006D4812"/>
    <w:rsid w:val="00712C0D"/>
    <w:rsid w:val="0074143A"/>
    <w:rsid w:val="007C4921"/>
    <w:rsid w:val="00831743"/>
    <w:rsid w:val="008B3C38"/>
    <w:rsid w:val="0091653C"/>
    <w:rsid w:val="00933B25"/>
    <w:rsid w:val="009707B0"/>
    <w:rsid w:val="00971A4F"/>
    <w:rsid w:val="009A28F1"/>
    <w:rsid w:val="009B0B7B"/>
    <w:rsid w:val="009B5BEA"/>
    <w:rsid w:val="009F25F4"/>
    <w:rsid w:val="009F4E96"/>
    <w:rsid w:val="00A0535A"/>
    <w:rsid w:val="00A055FA"/>
    <w:rsid w:val="00A20FDF"/>
    <w:rsid w:val="00A34D97"/>
    <w:rsid w:val="00A717BE"/>
    <w:rsid w:val="00A907A2"/>
    <w:rsid w:val="00AA7767"/>
    <w:rsid w:val="00AD4AB8"/>
    <w:rsid w:val="00AD5F2B"/>
    <w:rsid w:val="00B271F4"/>
    <w:rsid w:val="00B335B9"/>
    <w:rsid w:val="00B7430E"/>
    <w:rsid w:val="00B94C13"/>
    <w:rsid w:val="00BE40BF"/>
    <w:rsid w:val="00C23395"/>
    <w:rsid w:val="00C420A0"/>
    <w:rsid w:val="00C42EF9"/>
    <w:rsid w:val="00CA3C40"/>
    <w:rsid w:val="00CC609D"/>
    <w:rsid w:val="00CF3922"/>
    <w:rsid w:val="00D20F19"/>
    <w:rsid w:val="00D57B99"/>
    <w:rsid w:val="00D74853"/>
    <w:rsid w:val="00D92FD9"/>
    <w:rsid w:val="00D9565A"/>
    <w:rsid w:val="00DB28DA"/>
    <w:rsid w:val="00E01486"/>
    <w:rsid w:val="00E14C22"/>
    <w:rsid w:val="00E27E0F"/>
    <w:rsid w:val="00E67772"/>
    <w:rsid w:val="00E822BF"/>
    <w:rsid w:val="00E829B1"/>
    <w:rsid w:val="00E93997"/>
    <w:rsid w:val="00E97590"/>
    <w:rsid w:val="00EC1E10"/>
    <w:rsid w:val="00F002C8"/>
    <w:rsid w:val="00F1479A"/>
    <w:rsid w:val="00F378B0"/>
    <w:rsid w:val="00F77864"/>
    <w:rsid w:val="00FA3D07"/>
    <w:rsid w:val="00FD7955"/>
    <w:rsid w:val="00FE6E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5" type="connector" idref="#_x0000_s1135"/>
        <o:r id="V:Rule6" type="connector" idref="#_x0000_s1113"/>
        <o:r id="V:Rule7" type="connector" idref="#_x0000_s1087"/>
        <o:r id="V:Rule8" type="connector" idref="#_x0000_s1106"/>
      </o:rules>
      <o:regrouptable v:ext="edit">
        <o:entry new="1" old="0"/>
      </o:regrouptable>
    </o:shapelayout>
  </w:shapeDefaults>
  <w:decimalSymbol w:val="."/>
  <w:listSeparator w:val=","/>
  <w15:docId w15:val="{C142B837-CD38-4179-A6FA-22800E32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43A"/>
    <w:pPr>
      <w:bidi/>
      <w:spacing w:after="0" w:line="240" w:lineRule="auto"/>
    </w:pPr>
    <w:rPr>
      <w:rFonts w:ascii="Times New Roman" w:eastAsia="Times New Roman" w:hAnsi="Times New Roman" w:cs="Times New Roman"/>
      <w:sz w:val="24"/>
      <w:szCs w:val="24"/>
      <w:lang w:bidi="ar-SY"/>
    </w:rPr>
  </w:style>
  <w:style w:type="paragraph" w:styleId="Heading1">
    <w:name w:val="heading 1"/>
    <w:basedOn w:val="Normal"/>
    <w:next w:val="Normal"/>
    <w:link w:val="Heading1Char"/>
    <w:qFormat/>
    <w:rsid w:val="0074143A"/>
    <w:pPr>
      <w:keepNext/>
      <w:autoSpaceDE w:val="0"/>
      <w:autoSpaceDN w:val="0"/>
      <w:outlineLvl w:val="0"/>
    </w:pPr>
    <w:rPr>
      <w:rFonts w:cs="Traditional Arabic"/>
      <w:sz w:val="54"/>
      <w:szCs w:val="58"/>
      <w:lang w:bidi="ar-SA"/>
    </w:rPr>
  </w:style>
  <w:style w:type="paragraph" w:styleId="Heading2">
    <w:name w:val="heading 2"/>
    <w:basedOn w:val="Normal"/>
    <w:next w:val="Normal"/>
    <w:link w:val="Heading2Char"/>
    <w:qFormat/>
    <w:rsid w:val="0074143A"/>
    <w:pPr>
      <w:keepNext/>
      <w:autoSpaceDE w:val="0"/>
      <w:autoSpaceDN w:val="0"/>
      <w:spacing w:line="360" w:lineRule="auto"/>
      <w:jc w:val="center"/>
      <w:outlineLvl w:val="1"/>
    </w:pPr>
    <w:rPr>
      <w:rFonts w:cs="Al-Kharashi 27"/>
      <w:b/>
      <w:bCs/>
      <w:sz w:val="28"/>
      <w:szCs w:val="50"/>
      <w:lang w:bidi="ar-SA"/>
    </w:rPr>
  </w:style>
  <w:style w:type="paragraph" w:styleId="Heading3">
    <w:name w:val="heading 3"/>
    <w:basedOn w:val="Normal"/>
    <w:next w:val="Normal"/>
    <w:link w:val="Heading3Char"/>
    <w:qFormat/>
    <w:rsid w:val="0074143A"/>
    <w:pPr>
      <w:keepNext/>
      <w:tabs>
        <w:tab w:val="left" w:pos="206"/>
      </w:tabs>
      <w:jc w:val="lowKashida"/>
      <w:outlineLvl w:val="2"/>
    </w:pPr>
    <w:rPr>
      <w:rFonts w:cs="Simplified Arabic"/>
      <w:b/>
      <w:bCs/>
      <w:sz w:val="32"/>
      <w:szCs w:val="32"/>
      <w:u w:val="single"/>
      <w:lang w:bidi="ar-SA"/>
    </w:rPr>
  </w:style>
  <w:style w:type="paragraph" w:styleId="Heading4">
    <w:name w:val="heading 4"/>
    <w:basedOn w:val="Normal"/>
    <w:next w:val="Normal"/>
    <w:link w:val="Heading4Char"/>
    <w:qFormat/>
    <w:rsid w:val="0074143A"/>
    <w:pPr>
      <w:keepNext/>
      <w:tabs>
        <w:tab w:val="left" w:pos="206"/>
      </w:tabs>
      <w:jc w:val="lowKashida"/>
      <w:outlineLvl w:val="3"/>
    </w:pPr>
    <w:rPr>
      <w:rFonts w:cs="Simplified Arabic"/>
      <w:b/>
      <w:bCs/>
      <w:sz w:val="28"/>
      <w:szCs w:val="28"/>
      <w:lang w:bidi="ar-SA"/>
    </w:rPr>
  </w:style>
  <w:style w:type="paragraph" w:styleId="Heading5">
    <w:name w:val="heading 5"/>
    <w:basedOn w:val="Normal"/>
    <w:next w:val="Normal"/>
    <w:link w:val="Heading5Char"/>
    <w:qFormat/>
    <w:rsid w:val="0074143A"/>
    <w:pPr>
      <w:keepNext/>
      <w:tabs>
        <w:tab w:val="left" w:pos="206"/>
      </w:tabs>
      <w:jc w:val="lowKashida"/>
      <w:outlineLvl w:val="4"/>
    </w:pPr>
    <w:rPr>
      <w:rFonts w:cs="Simplified Arabic"/>
      <w:sz w:val="28"/>
      <w:szCs w:val="28"/>
      <w:lang w:bidi="ar-SA"/>
    </w:rPr>
  </w:style>
  <w:style w:type="paragraph" w:styleId="Heading6">
    <w:name w:val="heading 6"/>
    <w:basedOn w:val="Normal"/>
    <w:next w:val="Normal"/>
    <w:link w:val="Heading6Char"/>
    <w:qFormat/>
    <w:rsid w:val="0074143A"/>
    <w:pPr>
      <w:keepNext/>
      <w:tabs>
        <w:tab w:val="left" w:pos="206"/>
        <w:tab w:val="num" w:pos="720"/>
      </w:tabs>
      <w:ind w:left="-6"/>
      <w:jc w:val="center"/>
      <w:outlineLvl w:val="5"/>
    </w:pPr>
    <w:rPr>
      <w:rFonts w:cs="Simplified Arabic"/>
      <w:b/>
      <w:bCs/>
      <w:sz w:val="28"/>
      <w:szCs w:val="28"/>
      <w:lang w:bidi="ar-SA"/>
    </w:rPr>
  </w:style>
  <w:style w:type="paragraph" w:styleId="Heading7">
    <w:name w:val="heading 7"/>
    <w:basedOn w:val="Normal"/>
    <w:next w:val="Normal"/>
    <w:link w:val="Heading7Char"/>
    <w:qFormat/>
    <w:rsid w:val="0074143A"/>
    <w:pPr>
      <w:keepNext/>
      <w:tabs>
        <w:tab w:val="left" w:pos="206"/>
      </w:tabs>
      <w:ind w:left="-6"/>
      <w:jc w:val="lowKashida"/>
      <w:outlineLvl w:val="6"/>
    </w:pPr>
    <w:rPr>
      <w:rFonts w:cs="Simplified Arabic"/>
      <w:b/>
      <w:bCs/>
      <w:sz w:val="32"/>
      <w:szCs w:val="32"/>
      <w:u w:val="single"/>
      <w:lang w:bidi="ar-IQ"/>
    </w:rPr>
  </w:style>
  <w:style w:type="paragraph" w:styleId="Heading8">
    <w:name w:val="heading 8"/>
    <w:basedOn w:val="Normal"/>
    <w:next w:val="Normal"/>
    <w:link w:val="Heading8Char"/>
    <w:qFormat/>
    <w:rsid w:val="0074143A"/>
    <w:pPr>
      <w:keepNext/>
      <w:jc w:val="center"/>
      <w:outlineLvl w:val="7"/>
    </w:pPr>
    <w:rPr>
      <w:b/>
      <w:bCs/>
      <w:lang w:bidi="ar-IQ"/>
    </w:rPr>
  </w:style>
  <w:style w:type="paragraph" w:styleId="Heading9">
    <w:name w:val="heading 9"/>
    <w:basedOn w:val="Normal"/>
    <w:next w:val="Normal"/>
    <w:link w:val="Heading9Char"/>
    <w:qFormat/>
    <w:rsid w:val="0074143A"/>
    <w:pPr>
      <w:keepNext/>
      <w:ind w:left="-6"/>
      <w:jc w:val="lowKashida"/>
      <w:outlineLvl w:val="8"/>
    </w:pPr>
    <w:rPr>
      <w:rFonts w:cs="Simplified Arabic"/>
      <w:b/>
      <w:bCs/>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143A"/>
    <w:rPr>
      <w:rFonts w:ascii="Times New Roman" w:eastAsia="Times New Roman" w:hAnsi="Times New Roman" w:cs="Traditional Arabic"/>
      <w:sz w:val="54"/>
      <w:szCs w:val="58"/>
    </w:rPr>
  </w:style>
  <w:style w:type="character" w:customStyle="1" w:styleId="Heading2Char">
    <w:name w:val="Heading 2 Char"/>
    <w:basedOn w:val="DefaultParagraphFont"/>
    <w:link w:val="Heading2"/>
    <w:rsid w:val="0074143A"/>
    <w:rPr>
      <w:rFonts w:ascii="Times New Roman" w:eastAsia="Times New Roman" w:hAnsi="Times New Roman" w:cs="Al-Kharashi 27"/>
      <w:b/>
      <w:bCs/>
      <w:sz w:val="28"/>
      <w:szCs w:val="50"/>
    </w:rPr>
  </w:style>
  <w:style w:type="character" w:customStyle="1" w:styleId="Heading3Char">
    <w:name w:val="Heading 3 Char"/>
    <w:basedOn w:val="DefaultParagraphFont"/>
    <w:link w:val="Heading3"/>
    <w:rsid w:val="0074143A"/>
    <w:rPr>
      <w:rFonts w:ascii="Times New Roman" w:eastAsia="Times New Roman" w:hAnsi="Times New Roman" w:cs="Simplified Arabic"/>
      <w:b/>
      <w:bCs/>
      <w:sz w:val="32"/>
      <w:szCs w:val="32"/>
      <w:u w:val="single"/>
    </w:rPr>
  </w:style>
  <w:style w:type="character" w:customStyle="1" w:styleId="Heading4Char">
    <w:name w:val="Heading 4 Char"/>
    <w:basedOn w:val="DefaultParagraphFont"/>
    <w:link w:val="Heading4"/>
    <w:rsid w:val="0074143A"/>
    <w:rPr>
      <w:rFonts w:ascii="Times New Roman" w:eastAsia="Times New Roman" w:hAnsi="Times New Roman" w:cs="Simplified Arabic"/>
      <w:b/>
      <w:bCs/>
      <w:sz w:val="28"/>
      <w:szCs w:val="28"/>
    </w:rPr>
  </w:style>
  <w:style w:type="character" w:customStyle="1" w:styleId="Heading5Char">
    <w:name w:val="Heading 5 Char"/>
    <w:basedOn w:val="DefaultParagraphFont"/>
    <w:link w:val="Heading5"/>
    <w:rsid w:val="0074143A"/>
    <w:rPr>
      <w:rFonts w:ascii="Times New Roman" w:eastAsia="Times New Roman" w:hAnsi="Times New Roman" w:cs="Simplified Arabic"/>
      <w:sz w:val="28"/>
      <w:szCs w:val="28"/>
    </w:rPr>
  </w:style>
  <w:style w:type="character" w:customStyle="1" w:styleId="Heading6Char">
    <w:name w:val="Heading 6 Char"/>
    <w:basedOn w:val="DefaultParagraphFont"/>
    <w:link w:val="Heading6"/>
    <w:rsid w:val="0074143A"/>
    <w:rPr>
      <w:rFonts w:ascii="Times New Roman" w:eastAsia="Times New Roman" w:hAnsi="Times New Roman" w:cs="Simplified Arabic"/>
      <w:b/>
      <w:bCs/>
      <w:sz w:val="28"/>
      <w:szCs w:val="28"/>
    </w:rPr>
  </w:style>
  <w:style w:type="character" w:customStyle="1" w:styleId="Heading7Char">
    <w:name w:val="Heading 7 Char"/>
    <w:basedOn w:val="DefaultParagraphFont"/>
    <w:link w:val="Heading7"/>
    <w:rsid w:val="0074143A"/>
    <w:rPr>
      <w:rFonts w:ascii="Times New Roman" w:eastAsia="Times New Roman" w:hAnsi="Times New Roman" w:cs="Simplified Arabic"/>
      <w:b/>
      <w:bCs/>
      <w:sz w:val="32"/>
      <w:szCs w:val="32"/>
      <w:u w:val="single"/>
      <w:lang w:bidi="ar-IQ"/>
    </w:rPr>
  </w:style>
  <w:style w:type="character" w:customStyle="1" w:styleId="Heading8Char">
    <w:name w:val="Heading 8 Char"/>
    <w:basedOn w:val="DefaultParagraphFont"/>
    <w:link w:val="Heading8"/>
    <w:rsid w:val="0074143A"/>
    <w:rPr>
      <w:rFonts w:ascii="Times New Roman" w:eastAsia="Times New Roman" w:hAnsi="Times New Roman" w:cs="Times New Roman"/>
      <w:b/>
      <w:bCs/>
      <w:sz w:val="24"/>
      <w:szCs w:val="24"/>
      <w:lang w:bidi="ar-IQ"/>
    </w:rPr>
  </w:style>
  <w:style w:type="character" w:customStyle="1" w:styleId="Heading9Char">
    <w:name w:val="Heading 9 Char"/>
    <w:basedOn w:val="DefaultParagraphFont"/>
    <w:link w:val="Heading9"/>
    <w:rsid w:val="0074143A"/>
    <w:rPr>
      <w:rFonts w:ascii="Times New Roman" w:eastAsia="Times New Roman" w:hAnsi="Times New Roman" w:cs="Simplified Arabic"/>
      <w:b/>
      <w:bCs/>
      <w:sz w:val="28"/>
      <w:szCs w:val="28"/>
    </w:rPr>
  </w:style>
  <w:style w:type="paragraph" w:styleId="BodyTextIndent">
    <w:name w:val="Body Text Indent"/>
    <w:basedOn w:val="Normal"/>
    <w:link w:val="BodyTextIndentChar"/>
    <w:rsid w:val="0074143A"/>
    <w:pPr>
      <w:tabs>
        <w:tab w:val="left" w:pos="206"/>
      </w:tabs>
      <w:ind w:left="-6"/>
      <w:jc w:val="lowKashida"/>
    </w:pPr>
    <w:rPr>
      <w:rFonts w:cs="Simplified Arabic"/>
      <w:sz w:val="28"/>
      <w:szCs w:val="28"/>
      <w:lang w:bidi="ar-IQ"/>
    </w:rPr>
  </w:style>
  <w:style w:type="character" w:customStyle="1" w:styleId="BodyTextIndentChar">
    <w:name w:val="Body Text Indent Char"/>
    <w:basedOn w:val="DefaultParagraphFont"/>
    <w:link w:val="BodyTextIndent"/>
    <w:rsid w:val="0074143A"/>
    <w:rPr>
      <w:rFonts w:ascii="Times New Roman" w:eastAsia="Times New Roman" w:hAnsi="Times New Roman" w:cs="Simplified Arabic"/>
      <w:sz w:val="28"/>
      <w:szCs w:val="28"/>
      <w:lang w:bidi="ar-IQ"/>
    </w:rPr>
  </w:style>
  <w:style w:type="character" w:styleId="Hyperlink">
    <w:name w:val="Hyperlink"/>
    <w:basedOn w:val="DefaultParagraphFont"/>
    <w:uiPriority w:val="99"/>
    <w:rsid w:val="0074143A"/>
    <w:rPr>
      <w:rFonts w:cs="Times New Roman"/>
      <w:color w:val="0000FF"/>
      <w:u w:val="single"/>
    </w:rPr>
  </w:style>
  <w:style w:type="paragraph" w:customStyle="1" w:styleId="a">
    <w:name w:val="سرد الفقرات"/>
    <w:basedOn w:val="Normal"/>
    <w:rsid w:val="0074143A"/>
    <w:pPr>
      <w:spacing w:after="200" w:line="276" w:lineRule="auto"/>
      <w:ind w:left="720"/>
      <w:contextualSpacing/>
    </w:pPr>
    <w:rPr>
      <w:rFonts w:ascii="Calibri" w:hAnsi="Calibri" w:cs="Arial"/>
      <w:sz w:val="22"/>
      <w:szCs w:val="22"/>
      <w:lang w:bidi="ar-SA"/>
    </w:rPr>
  </w:style>
  <w:style w:type="paragraph" w:styleId="FootnoteText">
    <w:name w:val="footnote text"/>
    <w:basedOn w:val="Normal"/>
    <w:link w:val="FootnoteTextChar"/>
    <w:uiPriority w:val="99"/>
    <w:semiHidden/>
    <w:rsid w:val="0074143A"/>
    <w:pPr>
      <w:spacing w:after="200" w:line="276" w:lineRule="auto"/>
    </w:pPr>
    <w:rPr>
      <w:rFonts w:ascii="Calibri" w:hAnsi="Calibri"/>
      <w:sz w:val="20"/>
      <w:szCs w:val="20"/>
      <w:lang w:bidi="ar-SA"/>
    </w:rPr>
  </w:style>
  <w:style w:type="character" w:customStyle="1" w:styleId="FootnoteTextChar">
    <w:name w:val="Footnote Text Char"/>
    <w:basedOn w:val="DefaultParagraphFont"/>
    <w:link w:val="FootnoteText"/>
    <w:uiPriority w:val="99"/>
    <w:semiHidden/>
    <w:rsid w:val="0074143A"/>
    <w:rPr>
      <w:rFonts w:ascii="Calibri" w:eastAsia="Times New Roman" w:hAnsi="Calibri" w:cs="Times New Roman"/>
      <w:sz w:val="20"/>
      <w:szCs w:val="20"/>
    </w:rPr>
  </w:style>
  <w:style w:type="character" w:styleId="FootnoteReference">
    <w:name w:val="footnote reference"/>
    <w:basedOn w:val="DefaultParagraphFont"/>
    <w:uiPriority w:val="99"/>
    <w:semiHidden/>
    <w:rsid w:val="0074143A"/>
    <w:rPr>
      <w:rFonts w:cs="Times New Roman"/>
      <w:vertAlign w:val="superscript"/>
    </w:rPr>
  </w:style>
  <w:style w:type="table" w:styleId="TableGrid">
    <w:name w:val="Table Grid"/>
    <w:basedOn w:val="TableNormal"/>
    <w:uiPriority w:val="59"/>
    <w:rsid w:val="0074143A"/>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4143A"/>
    <w:pPr>
      <w:tabs>
        <w:tab w:val="center" w:pos="4320"/>
        <w:tab w:val="right" w:pos="8640"/>
      </w:tabs>
    </w:pPr>
  </w:style>
  <w:style w:type="character" w:customStyle="1" w:styleId="HeaderChar">
    <w:name w:val="Header Char"/>
    <w:basedOn w:val="DefaultParagraphFont"/>
    <w:link w:val="Header"/>
    <w:rsid w:val="0074143A"/>
    <w:rPr>
      <w:rFonts w:ascii="Times New Roman" w:eastAsia="Times New Roman" w:hAnsi="Times New Roman" w:cs="Times New Roman"/>
      <w:sz w:val="24"/>
      <w:szCs w:val="24"/>
      <w:lang w:bidi="ar-SY"/>
    </w:rPr>
  </w:style>
  <w:style w:type="paragraph" w:styleId="Footer">
    <w:name w:val="footer"/>
    <w:basedOn w:val="Normal"/>
    <w:link w:val="FooterChar"/>
    <w:rsid w:val="0074143A"/>
    <w:pPr>
      <w:tabs>
        <w:tab w:val="center" w:pos="4320"/>
        <w:tab w:val="right" w:pos="8640"/>
      </w:tabs>
    </w:pPr>
  </w:style>
  <w:style w:type="character" w:customStyle="1" w:styleId="FooterChar">
    <w:name w:val="Footer Char"/>
    <w:basedOn w:val="DefaultParagraphFont"/>
    <w:link w:val="Footer"/>
    <w:rsid w:val="0074143A"/>
    <w:rPr>
      <w:rFonts w:ascii="Times New Roman" w:eastAsia="Times New Roman" w:hAnsi="Times New Roman" w:cs="Times New Roman"/>
      <w:sz w:val="24"/>
      <w:szCs w:val="24"/>
      <w:lang w:bidi="ar-SY"/>
    </w:rPr>
  </w:style>
  <w:style w:type="character" w:styleId="PageNumber">
    <w:name w:val="page number"/>
    <w:basedOn w:val="DefaultParagraphFont"/>
    <w:uiPriority w:val="99"/>
    <w:rsid w:val="0074143A"/>
    <w:rPr>
      <w:rFonts w:cs="Times New Roman"/>
    </w:rPr>
  </w:style>
  <w:style w:type="paragraph" w:styleId="BodyText">
    <w:name w:val="Body Text"/>
    <w:basedOn w:val="Normal"/>
    <w:link w:val="BodyTextChar"/>
    <w:rsid w:val="0074143A"/>
    <w:pPr>
      <w:bidi w:val="0"/>
      <w:jc w:val="center"/>
    </w:pPr>
    <w:rPr>
      <w:b/>
      <w:bCs/>
      <w:sz w:val="28"/>
      <w:szCs w:val="28"/>
      <w:lang w:bidi="ar-IQ"/>
    </w:rPr>
  </w:style>
  <w:style w:type="character" w:customStyle="1" w:styleId="BodyTextChar">
    <w:name w:val="Body Text Char"/>
    <w:basedOn w:val="DefaultParagraphFont"/>
    <w:link w:val="BodyText"/>
    <w:rsid w:val="0074143A"/>
    <w:rPr>
      <w:rFonts w:ascii="Times New Roman" w:eastAsia="Times New Roman" w:hAnsi="Times New Roman" w:cs="Times New Roman"/>
      <w:b/>
      <w:bCs/>
      <w:sz w:val="28"/>
      <w:szCs w:val="28"/>
      <w:lang w:bidi="ar-IQ"/>
    </w:rPr>
  </w:style>
  <w:style w:type="paragraph" w:styleId="BodyText2">
    <w:name w:val="Body Text 2"/>
    <w:basedOn w:val="Normal"/>
    <w:link w:val="BodyText2Char"/>
    <w:rsid w:val="0074143A"/>
    <w:pPr>
      <w:bidi w:val="0"/>
    </w:pPr>
    <w:rPr>
      <w:b/>
      <w:bCs/>
      <w:lang w:bidi="ar-IQ"/>
    </w:rPr>
  </w:style>
  <w:style w:type="character" w:customStyle="1" w:styleId="BodyText2Char">
    <w:name w:val="Body Text 2 Char"/>
    <w:basedOn w:val="DefaultParagraphFont"/>
    <w:link w:val="BodyText2"/>
    <w:rsid w:val="0074143A"/>
    <w:rPr>
      <w:rFonts w:ascii="Times New Roman" w:eastAsia="Times New Roman" w:hAnsi="Times New Roman" w:cs="Times New Roman"/>
      <w:b/>
      <w:bCs/>
      <w:sz w:val="24"/>
      <w:szCs w:val="24"/>
      <w:lang w:bidi="ar-IQ"/>
    </w:rPr>
  </w:style>
  <w:style w:type="paragraph" w:styleId="BodyText3">
    <w:name w:val="Body Text 3"/>
    <w:basedOn w:val="Normal"/>
    <w:link w:val="BodyText3Char"/>
    <w:rsid w:val="0074143A"/>
    <w:pPr>
      <w:bidi w:val="0"/>
      <w:jc w:val="center"/>
    </w:pPr>
    <w:rPr>
      <w:b/>
      <w:bCs/>
      <w:lang w:bidi="ar-IQ"/>
    </w:rPr>
  </w:style>
  <w:style w:type="character" w:customStyle="1" w:styleId="BodyText3Char">
    <w:name w:val="Body Text 3 Char"/>
    <w:basedOn w:val="DefaultParagraphFont"/>
    <w:link w:val="BodyText3"/>
    <w:rsid w:val="0074143A"/>
    <w:rPr>
      <w:rFonts w:ascii="Times New Roman" w:eastAsia="Times New Roman" w:hAnsi="Times New Roman" w:cs="Times New Roman"/>
      <w:b/>
      <w:bCs/>
      <w:sz w:val="24"/>
      <w:szCs w:val="24"/>
      <w:lang w:bidi="ar-IQ"/>
    </w:rPr>
  </w:style>
  <w:style w:type="paragraph" w:styleId="Caption">
    <w:name w:val="caption"/>
    <w:basedOn w:val="Normal"/>
    <w:next w:val="Normal"/>
    <w:qFormat/>
    <w:rsid w:val="0074143A"/>
    <w:pPr>
      <w:ind w:left="-6"/>
      <w:jc w:val="center"/>
    </w:pPr>
    <w:rPr>
      <w:rFonts w:cs="Simplified Arabic"/>
      <w:b/>
      <w:bCs/>
      <w:sz w:val="28"/>
      <w:szCs w:val="28"/>
      <w:lang w:bidi="ar-SA"/>
    </w:rPr>
  </w:style>
  <w:style w:type="paragraph" w:styleId="Title">
    <w:name w:val="Title"/>
    <w:basedOn w:val="Normal"/>
    <w:link w:val="TitleChar"/>
    <w:qFormat/>
    <w:rsid w:val="0074143A"/>
    <w:pPr>
      <w:jc w:val="center"/>
    </w:pPr>
    <w:rPr>
      <w:sz w:val="28"/>
      <w:szCs w:val="28"/>
      <w:lang w:val="mt-MT" w:bidi="ar-IQ"/>
    </w:rPr>
  </w:style>
  <w:style w:type="character" w:customStyle="1" w:styleId="TitleChar">
    <w:name w:val="Title Char"/>
    <w:basedOn w:val="DefaultParagraphFont"/>
    <w:link w:val="Title"/>
    <w:rsid w:val="0074143A"/>
    <w:rPr>
      <w:rFonts w:ascii="Times New Roman" w:eastAsia="Times New Roman" w:hAnsi="Times New Roman" w:cs="Times New Roman"/>
      <w:sz w:val="28"/>
      <w:szCs w:val="28"/>
      <w:lang w:val="mt-MT" w:bidi="ar-IQ"/>
    </w:rPr>
  </w:style>
  <w:style w:type="paragraph" w:styleId="BalloonText">
    <w:name w:val="Balloon Text"/>
    <w:basedOn w:val="Normal"/>
    <w:link w:val="BalloonTextChar"/>
    <w:uiPriority w:val="99"/>
    <w:rsid w:val="0074143A"/>
    <w:rPr>
      <w:rFonts w:ascii="Tahoma" w:hAnsi="Tahoma" w:cs="Tahoma"/>
      <w:sz w:val="16"/>
      <w:szCs w:val="16"/>
      <w:lang w:bidi="ar-IQ"/>
    </w:rPr>
  </w:style>
  <w:style w:type="character" w:customStyle="1" w:styleId="BalloonTextChar">
    <w:name w:val="Balloon Text Char"/>
    <w:basedOn w:val="DefaultParagraphFont"/>
    <w:link w:val="BalloonText"/>
    <w:uiPriority w:val="99"/>
    <w:rsid w:val="0074143A"/>
    <w:rPr>
      <w:rFonts w:ascii="Tahoma" w:eastAsia="Times New Roman" w:hAnsi="Tahoma" w:cs="Tahoma"/>
      <w:sz w:val="16"/>
      <w:szCs w:val="16"/>
      <w:lang w:bidi="ar-IQ"/>
    </w:rPr>
  </w:style>
  <w:style w:type="paragraph" w:styleId="BodyTextIndent2">
    <w:name w:val="Body Text Indent 2"/>
    <w:basedOn w:val="Normal"/>
    <w:link w:val="BodyTextIndent2Char"/>
    <w:uiPriority w:val="99"/>
    <w:rsid w:val="0074143A"/>
    <w:pPr>
      <w:bidi w:val="0"/>
      <w:spacing w:after="120" w:line="480" w:lineRule="auto"/>
      <w:ind w:left="283"/>
    </w:pPr>
    <w:rPr>
      <w:rFonts w:ascii="Calibri" w:hAnsi="Calibri" w:cs="Arial"/>
      <w:sz w:val="22"/>
      <w:szCs w:val="22"/>
      <w:lang w:val="en-GB" w:bidi="ar-SA"/>
    </w:rPr>
  </w:style>
  <w:style w:type="character" w:customStyle="1" w:styleId="BodyTextIndent2Char">
    <w:name w:val="Body Text Indent 2 Char"/>
    <w:basedOn w:val="DefaultParagraphFont"/>
    <w:link w:val="BodyTextIndent2"/>
    <w:uiPriority w:val="99"/>
    <w:rsid w:val="0074143A"/>
    <w:rPr>
      <w:rFonts w:ascii="Calibri" w:eastAsia="Times New Roman" w:hAnsi="Calibri" w:cs="Arial"/>
      <w:lang w:val="en-GB"/>
    </w:rPr>
  </w:style>
  <w:style w:type="character" w:customStyle="1" w:styleId="hps">
    <w:name w:val="hps"/>
    <w:basedOn w:val="DefaultParagraphFont"/>
    <w:rsid w:val="0074143A"/>
    <w:rPr>
      <w:rFonts w:cs="Times New Roman"/>
    </w:rPr>
  </w:style>
  <w:style w:type="character" w:customStyle="1" w:styleId="apple-converted-space">
    <w:name w:val="apple-converted-space"/>
    <w:basedOn w:val="DefaultParagraphFont"/>
    <w:uiPriority w:val="99"/>
    <w:rsid w:val="0074143A"/>
    <w:rPr>
      <w:rFonts w:cs="Times New Roman"/>
    </w:rPr>
  </w:style>
  <w:style w:type="character" w:customStyle="1" w:styleId="st">
    <w:name w:val="st"/>
    <w:basedOn w:val="DefaultParagraphFont"/>
    <w:uiPriority w:val="99"/>
    <w:rsid w:val="0074143A"/>
    <w:rPr>
      <w:rFonts w:cs="Times New Roman"/>
    </w:rPr>
  </w:style>
  <w:style w:type="paragraph" w:styleId="ListParagraph">
    <w:name w:val="List Paragraph"/>
    <w:basedOn w:val="Normal"/>
    <w:uiPriority w:val="34"/>
    <w:qFormat/>
    <w:rsid w:val="0074143A"/>
    <w:pPr>
      <w:ind w:left="720"/>
      <w:contextualSpacing/>
    </w:pPr>
  </w:style>
  <w:style w:type="paragraph" w:styleId="NoSpacing">
    <w:name w:val="No Spacing"/>
    <w:uiPriority w:val="1"/>
    <w:qFormat/>
    <w:rsid w:val="0074143A"/>
    <w:pPr>
      <w:bidi/>
      <w:spacing w:after="0" w:line="240" w:lineRule="auto"/>
    </w:pPr>
    <w:rPr>
      <w:rFonts w:ascii="Times New Roman" w:eastAsia="Times New Roman" w:hAnsi="Times New Roman" w:cs="Times New Roman"/>
      <w:sz w:val="24"/>
      <w:szCs w:val="24"/>
      <w:lang w:bidi="ar-SY"/>
    </w:rPr>
  </w:style>
  <w:style w:type="character" w:styleId="PlaceholderText">
    <w:name w:val="Placeholder Text"/>
    <w:basedOn w:val="DefaultParagraphFont"/>
    <w:uiPriority w:val="99"/>
    <w:semiHidden/>
    <w:rsid w:val="0074143A"/>
    <w:rPr>
      <w:color w:val="808080"/>
    </w:rPr>
  </w:style>
  <w:style w:type="character" w:customStyle="1" w:styleId="Bodytext20">
    <w:name w:val="Body text (2)_"/>
    <w:link w:val="Bodytext21"/>
    <w:rsid w:val="0074143A"/>
    <w:rPr>
      <w:b/>
      <w:bCs/>
      <w:spacing w:val="-1"/>
      <w:sz w:val="20"/>
      <w:szCs w:val="20"/>
      <w:shd w:val="clear" w:color="auto" w:fill="FFFFFF"/>
    </w:rPr>
  </w:style>
  <w:style w:type="character" w:customStyle="1" w:styleId="Bodytext2Spacing0pt">
    <w:name w:val="Body text (2) + Spacing 0 pt"/>
    <w:rsid w:val="0074143A"/>
    <w:rPr>
      <w:rFonts w:ascii="Times New Roman" w:eastAsia="Times New Roman" w:hAnsi="Times New Roman" w:cs="Times New Roman"/>
      <w:b w:val="0"/>
      <w:bCs w:val="0"/>
      <w:color w:val="000000"/>
      <w:spacing w:val="1"/>
      <w:w w:val="100"/>
      <w:position w:val="0"/>
      <w:sz w:val="20"/>
      <w:szCs w:val="20"/>
      <w:shd w:val="clear" w:color="auto" w:fill="FFFFFF"/>
      <w:lang w:val="en-US"/>
    </w:rPr>
  </w:style>
  <w:style w:type="paragraph" w:customStyle="1" w:styleId="Bodytext21">
    <w:name w:val="Body text (2)"/>
    <w:basedOn w:val="Normal"/>
    <w:link w:val="Bodytext20"/>
    <w:rsid w:val="0074143A"/>
    <w:pPr>
      <w:widowControl w:val="0"/>
      <w:shd w:val="clear" w:color="auto" w:fill="FFFFFF"/>
      <w:bidi w:val="0"/>
      <w:spacing w:before="180" w:line="0" w:lineRule="atLeast"/>
      <w:jc w:val="center"/>
    </w:pPr>
    <w:rPr>
      <w:rFonts w:asciiTheme="minorHAnsi" w:eastAsiaTheme="minorHAnsi" w:hAnsiTheme="minorHAnsi" w:cstheme="minorBidi"/>
      <w:b/>
      <w:bCs/>
      <w:spacing w:val="-1"/>
      <w:sz w:val="20"/>
      <w:szCs w:val="20"/>
      <w:lang w:bidi="ar-SA"/>
    </w:rPr>
  </w:style>
  <w:style w:type="character" w:customStyle="1" w:styleId="Bodytext2NotBoldItalicSpacing0pt">
    <w:name w:val="Body text (2) + Not Bold;Italic;Spacing 0 pt"/>
    <w:rsid w:val="0074143A"/>
    <w:rPr>
      <w:rFonts w:ascii="Times New Roman" w:eastAsia="Times New Roman" w:hAnsi="Times New Roman" w:cs="Times New Roman"/>
      <w:b w:val="0"/>
      <w:bCs w:val="0"/>
      <w:i/>
      <w:iCs/>
      <w:color w:val="000000"/>
      <w:spacing w:val="4"/>
      <w:w w:val="100"/>
      <w:position w:val="0"/>
      <w:sz w:val="20"/>
      <w:szCs w:val="20"/>
      <w:shd w:val="clear" w:color="auto" w:fill="FFFFFF"/>
      <w:lang w:val="en-US"/>
    </w:rPr>
  </w:style>
  <w:style w:type="table" w:customStyle="1" w:styleId="GridTable4-Accent31">
    <w:name w:val="Grid Table 4 - Accent 31"/>
    <w:basedOn w:val="TableNormal"/>
    <w:uiPriority w:val="49"/>
    <w:rsid w:val="0074143A"/>
    <w:pPr>
      <w:spacing w:after="0" w:line="240" w:lineRule="auto"/>
    </w:pPr>
    <w:rPr>
      <w:rFonts w:ascii="Times New Roman" w:eastAsia="Times New Roman" w:hAnsi="Times New Roman" w:cs="Times New Roman"/>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31">
    <w:name w:val="Grid Table 1 Light - Accent 31"/>
    <w:basedOn w:val="TableNormal"/>
    <w:uiPriority w:val="46"/>
    <w:rsid w:val="0074143A"/>
    <w:pPr>
      <w:spacing w:after="0" w:line="240" w:lineRule="auto"/>
    </w:pPr>
    <w:rPr>
      <w:rFonts w:ascii="Times New Roman" w:eastAsia="Times New Roman" w:hAnsi="Times New Roman" w:cs="Times New Roman"/>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BodyTextIndent3">
    <w:name w:val="Body Text Indent 3"/>
    <w:basedOn w:val="Normal"/>
    <w:link w:val="BodyTextIndent3Char"/>
    <w:uiPriority w:val="99"/>
    <w:unhideWhenUsed/>
    <w:rsid w:val="0074143A"/>
    <w:pPr>
      <w:spacing w:after="120"/>
      <w:ind w:left="360"/>
    </w:pPr>
    <w:rPr>
      <w:sz w:val="16"/>
      <w:szCs w:val="16"/>
    </w:rPr>
  </w:style>
  <w:style w:type="character" w:customStyle="1" w:styleId="BodyTextIndent3Char">
    <w:name w:val="Body Text Indent 3 Char"/>
    <w:basedOn w:val="DefaultParagraphFont"/>
    <w:link w:val="BodyTextIndent3"/>
    <w:uiPriority w:val="99"/>
    <w:rsid w:val="0074143A"/>
    <w:rPr>
      <w:rFonts w:ascii="Times New Roman" w:eastAsia="Times New Roman" w:hAnsi="Times New Roman" w:cs="Times New Roman"/>
      <w:sz w:val="16"/>
      <w:szCs w:val="16"/>
      <w:lang w:bidi="ar-SY"/>
    </w:rPr>
  </w:style>
  <w:style w:type="character" w:styleId="Strong">
    <w:name w:val="Strong"/>
    <w:basedOn w:val="DefaultParagraphFont"/>
    <w:qFormat/>
    <w:rsid w:val="0074143A"/>
    <w:rPr>
      <w:b/>
      <w:bCs/>
    </w:rPr>
  </w:style>
  <w:style w:type="table" w:customStyle="1" w:styleId="GridTable6Colorful-Accent31">
    <w:name w:val="Grid Table 6 Colorful - Accent 31"/>
    <w:basedOn w:val="TableNormal"/>
    <w:uiPriority w:val="51"/>
    <w:rsid w:val="0074143A"/>
    <w:pPr>
      <w:spacing w:after="0" w:line="240" w:lineRule="auto"/>
    </w:pPr>
    <w:rPr>
      <w:rFonts w:ascii="Times New Roman" w:eastAsia="Times New Roman" w:hAnsi="Times New Roman" w:cs="Times New Roman"/>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gt-baf-back1">
    <w:name w:val="gt-baf-back1"/>
    <w:rsid w:val="0074143A"/>
  </w:style>
  <w:style w:type="character" w:styleId="FollowedHyperlink">
    <w:name w:val="FollowedHyperlink"/>
    <w:basedOn w:val="DefaultParagraphFont"/>
    <w:uiPriority w:val="99"/>
    <w:semiHidden/>
    <w:unhideWhenUsed/>
    <w:rsid w:val="00F778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mizhir@yahoo.com" TargetMode="External"/><Relationship Id="rId13" Type="http://schemas.openxmlformats.org/officeDocument/2006/relationships/image" Target="media/image4.png"/><Relationship Id="rId18" Type="http://schemas.openxmlformats.org/officeDocument/2006/relationships/image" Target="media/image6.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hyperlink" Target="mailto:alimizhir@yahoo.com"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ALI\Desktop\New%20Microsoft%20Excel%20Worksheet.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Chart%20in%20Microsoft%20Word"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Chart%20in%20Microsoft%20Word"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ali\Desktop\New%20Microsoft%20Office%20Excel%20Worksheet%20(2).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ali\Desktop\New%20Microsoft%20Office%20Excel%20Worksheet%20(2).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093668957384304"/>
          <c:y val="0.18395671184095713"/>
          <c:w val="0.77342391843166725"/>
          <c:h val="0.69540116318963341"/>
        </c:manualLayout>
      </c:layout>
      <c:scatterChart>
        <c:scatterStyle val="smoothMarker"/>
        <c:varyColors val="0"/>
        <c:ser>
          <c:idx val="0"/>
          <c:order val="0"/>
          <c:tx>
            <c:v>green density</c:v>
          </c:tx>
          <c:spPr>
            <a:ln>
              <a:solidFill>
                <a:srgbClr val="177C12"/>
              </a:solidFill>
            </a:ln>
          </c:spPr>
          <c:marker>
            <c:symbol val="square"/>
            <c:size val="9"/>
            <c:spPr>
              <a:solidFill>
                <a:schemeClr val="accent3">
                  <a:lumMod val="75000"/>
                </a:schemeClr>
              </a:solidFill>
            </c:spPr>
          </c:marker>
          <c:xVal>
            <c:numRef>
              <c:f>Sheet1!$A$1:$A$4</c:f>
              <c:numCache>
                <c:formatCode>General</c:formatCode>
                <c:ptCount val="4"/>
                <c:pt idx="0">
                  <c:v>1</c:v>
                </c:pt>
                <c:pt idx="1">
                  <c:v>2</c:v>
                </c:pt>
                <c:pt idx="2">
                  <c:v>3</c:v>
                </c:pt>
                <c:pt idx="3">
                  <c:v>4</c:v>
                </c:pt>
              </c:numCache>
            </c:numRef>
          </c:xVal>
          <c:yVal>
            <c:numRef>
              <c:f>Sheet1!$B$1:$B$4</c:f>
              <c:numCache>
                <c:formatCode>General</c:formatCode>
                <c:ptCount val="4"/>
                <c:pt idx="0">
                  <c:v>5.18</c:v>
                </c:pt>
                <c:pt idx="1">
                  <c:v>5.22</c:v>
                </c:pt>
                <c:pt idx="2">
                  <c:v>5.38</c:v>
                </c:pt>
                <c:pt idx="3">
                  <c:v>5.55</c:v>
                </c:pt>
              </c:numCache>
            </c:numRef>
          </c:yVal>
          <c:smooth val="1"/>
        </c:ser>
        <c:ser>
          <c:idx val="1"/>
          <c:order val="1"/>
          <c:tx>
            <c:v>actual density</c:v>
          </c:tx>
          <c:spPr>
            <a:ln>
              <a:gradFill>
                <a:gsLst>
                  <a:gs pos="0">
                    <a:srgbClr val="FF33CC"/>
                  </a:gs>
                  <a:gs pos="5874">
                    <a:schemeClr val="accent2">
                      <a:lumMod val="40000"/>
                      <a:lumOff val="60000"/>
                    </a:schemeClr>
                  </a:gs>
                  <a:gs pos="0">
                    <a:schemeClr val="accent1">
                      <a:tint val="44500"/>
                      <a:satMod val="160000"/>
                    </a:schemeClr>
                  </a:gs>
                </a:gsLst>
                <a:lin ang="5400000" scaled="0"/>
              </a:gradFill>
            </a:ln>
          </c:spPr>
          <c:marker>
            <c:symbol val="triangle"/>
            <c:size val="9"/>
            <c:spPr>
              <a:solidFill>
                <a:srgbClr val="FF33CC"/>
              </a:solidFill>
            </c:spPr>
          </c:marker>
          <c:dPt>
            <c:idx val="1"/>
            <c:bubble3D val="0"/>
            <c:spPr>
              <a:ln>
                <a:gradFill>
                  <a:gsLst>
                    <a:gs pos="100000">
                      <a:srgbClr val="F376C2"/>
                    </a:gs>
                    <a:gs pos="100000">
                      <a:srgbClr val="FF33CC"/>
                    </a:gs>
                    <a:gs pos="100000">
                      <a:schemeClr val="accent2">
                        <a:lumMod val="40000"/>
                        <a:lumOff val="60000"/>
                      </a:schemeClr>
                    </a:gs>
                    <a:gs pos="100000">
                      <a:schemeClr val="accent1">
                        <a:tint val="44500"/>
                        <a:satMod val="160000"/>
                      </a:schemeClr>
                    </a:gs>
                  </a:gsLst>
                  <a:lin ang="5400000" scaled="0"/>
                </a:gradFill>
              </a:ln>
            </c:spPr>
          </c:dPt>
          <c:dPt>
            <c:idx val="2"/>
            <c:bubble3D val="0"/>
            <c:spPr>
              <a:ln>
                <a:gradFill>
                  <a:gsLst>
                    <a:gs pos="100000">
                      <a:srgbClr val="FF33CC"/>
                    </a:gs>
                    <a:gs pos="100000">
                      <a:schemeClr val="accent1">
                        <a:tint val="44500"/>
                        <a:satMod val="160000"/>
                      </a:schemeClr>
                    </a:gs>
                    <a:gs pos="100000">
                      <a:schemeClr val="accent1">
                        <a:tint val="23500"/>
                        <a:satMod val="160000"/>
                      </a:schemeClr>
                    </a:gs>
                  </a:gsLst>
                  <a:lin ang="5400000" scaled="0"/>
                </a:gradFill>
              </a:ln>
            </c:spPr>
          </c:dPt>
          <c:dPt>
            <c:idx val="3"/>
            <c:bubble3D val="0"/>
            <c:spPr>
              <a:ln>
                <a:gradFill>
                  <a:gsLst>
                    <a:gs pos="100000">
                      <a:srgbClr val="FF33CC"/>
                    </a:gs>
                    <a:gs pos="100000">
                      <a:schemeClr val="accent2">
                        <a:lumMod val="40000"/>
                        <a:lumOff val="60000"/>
                      </a:schemeClr>
                    </a:gs>
                    <a:gs pos="100000">
                      <a:schemeClr val="accent1">
                        <a:tint val="44500"/>
                        <a:satMod val="160000"/>
                      </a:schemeClr>
                    </a:gs>
                  </a:gsLst>
                  <a:lin ang="5400000" scaled="0"/>
                </a:gradFill>
              </a:ln>
            </c:spPr>
          </c:dPt>
          <c:xVal>
            <c:numRef>
              <c:f>Sheet1!$A$1:$A$4</c:f>
              <c:numCache>
                <c:formatCode>General</c:formatCode>
                <c:ptCount val="4"/>
                <c:pt idx="0">
                  <c:v>1</c:v>
                </c:pt>
                <c:pt idx="1">
                  <c:v>2</c:v>
                </c:pt>
                <c:pt idx="2">
                  <c:v>3</c:v>
                </c:pt>
                <c:pt idx="3">
                  <c:v>4</c:v>
                </c:pt>
              </c:numCache>
            </c:numRef>
          </c:xVal>
          <c:yVal>
            <c:numRef>
              <c:f>Sheet1!$C$1:$C$4</c:f>
              <c:numCache>
                <c:formatCode>General</c:formatCode>
                <c:ptCount val="4"/>
                <c:pt idx="0">
                  <c:v>5.81</c:v>
                </c:pt>
                <c:pt idx="1">
                  <c:v>5.95</c:v>
                </c:pt>
                <c:pt idx="2">
                  <c:v>6.35</c:v>
                </c:pt>
                <c:pt idx="3">
                  <c:v>6.5</c:v>
                </c:pt>
              </c:numCache>
            </c:numRef>
          </c:yVal>
          <c:smooth val="1"/>
        </c:ser>
        <c:dLbls>
          <c:showLegendKey val="0"/>
          <c:showVal val="0"/>
          <c:showCatName val="0"/>
          <c:showSerName val="0"/>
          <c:showPercent val="0"/>
          <c:showBubbleSize val="0"/>
        </c:dLbls>
        <c:axId val="199214840"/>
        <c:axId val="199218368"/>
      </c:scatterChart>
      <c:valAx>
        <c:axId val="199214840"/>
        <c:scaling>
          <c:orientation val="minMax"/>
          <c:max val="5"/>
        </c:scaling>
        <c:delete val="0"/>
        <c:axPos val="b"/>
        <c:title>
          <c:tx>
            <c:rich>
              <a:bodyPr/>
              <a:lstStyle/>
              <a:p>
                <a:pPr>
                  <a:defRPr/>
                </a:pPr>
                <a:r>
                  <a:rPr lang="en-US"/>
                  <a:t>alloy No.</a:t>
                </a:r>
              </a:p>
            </c:rich>
          </c:tx>
          <c:layout/>
          <c:overlay val="0"/>
        </c:title>
        <c:numFmt formatCode="General" sourceLinked="1"/>
        <c:majorTickMark val="out"/>
        <c:minorTickMark val="none"/>
        <c:tickLblPos val="nextTo"/>
        <c:crossAx val="199218368"/>
        <c:crosses val="autoZero"/>
        <c:crossBetween val="midCat"/>
        <c:majorUnit val="1"/>
        <c:minorUnit val="1"/>
      </c:valAx>
      <c:valAx>
        <c:axId val="199218368"/>
        <c:scaling>
          <c:orientation val="minMax"/>
          <c:max val="6.8"/>
          <c:min val="5"/>
        </c:scaling>
        <c:delete val="0"/>
        <c:axPos val="l"/>
        <c:majorGridlines/>
        <c:title>
          <c:tx>
            <c:rich>
              <a:bodyPr/>
              <a:lstStyle/>
              <a:p>
                <a:pPr>
                  <a:defRPr/>
                </a:pPr>
                <a:r>
                  <a:rPr lang="en-US">
                    <a:latin typeface="Times New Roman" pitchFamily="18" charset="0"/>
                    <a:cs typeface="Times New Roman" pitchFamily="18" charset="0"/>
                  </a:rPr>
                  <a:t>green and</a:t>
                </a:r>
                <a:r>
                  <a:rPr lang="en-US" baseline="0">
                    <a:latin typeface="Times New Roman" pitchFamily="18" charset="0"/>
                    <a:cs typeface="Times New Roman" pitchFamily="18" charset="0"/>
                  </a:rPr>
                  <a:t> actual densities</a:t>
                </a:r>
              </a:p>
              <a:p>
                <a:pPr>
                  <a:defRPr/>
                </a:pPr>
                <a:r>
                  <a:rPr lang="en-US" baseline="0">
                    <a:latin typeface="Times New Roman" pitchFamily="18" charset="0"/>
                    <a:cs typeface="Times New Roman" pitchFamily="18" charset="0"/>
                  </a:rPr>
                  <a:t>(gm/ccm</a:t>
                </a:r>
                <a:r>
                  <a:rPr lang="en-US" baseline="30000">
                    <a:latin typeface="Times New Roman" pitchFamily="18" charset="0"/>
                    <a:cs typeface="Times New Roman" pitchFamily="18" charset="0"/>
                  </a:rPr>
                  <a:t>3</a:t>
                </a:r>
                <a:r>
                  <a:rPr lang="en-US" baseline="0">
                    <a:latin typeface="Times New Roman" pitchFamily="18" charset="0"/>
                    <a:cs typeface="Times New Roman" pitchFamily="18" charset="0"/>
                  </a:rPr>
                  <a:t>)</a:t>
                </a:r>
              </a:p>
              <a:p>
                <a:pPr>
                  <a:defRPr/>
                </a:pPr>
                <a:r>
                  <a:rPr lang="en-US" baseline="0">
                    <a:latin typeface="Times New Roman" pitchFamily="18" charset="0"/>
                    <a:cs typeface="Times New Roman" pitchFamily="18" charset="0"/>
                  </a:rPr>
                  <a:t> </a:t>
                </a:r>
                <a:endParaRPr lang="en-US">
                  <a:latin typeface="Times New Roman" pitchFamily="18" charset="0"/>
                  <a:cs typeface="Times New Roman" pitchFamily="18" charset="0"/>
                </a:endParaRPr>
              </a:p>
            </c:rich>
          </c:tx>
          <c:layout/>
          <c:overlay val="0"/>
        </c:title>
        <c:numFmt formatCode="General" sourceLinked="1"/>
        <c:majorTickMark val="out"/>
        <c:minorTickMark val="none"/>
        <c:tickLblPos val="nextTo"/>
        <c:crossAx val="199214840"/>
        <c:crosses val="autoZero"/>
        <c:crossBetween val="midCat"/>
      </c:valAx>
      <c:spPr>
        <a:ln w="57150"/>
      </c:spPr>
    </c:plotArea>
    <c:legend>
      <c:legendPos val="t"/>
      <c:layout>
        <c:manualLayout>
          <c:xMode val="edge"/>
          <c:yMode val="edge"/>
          <c:x val="0.23374059492563429"/>
          <c:y val="2.7777777777777776E-2"/>
          <c:w val="0.40474103237095366"/>
          <c:h val="0.132500486650177"/>
        </c:manualLayout>
      </c:layout>
      <c:overlay val="0"/>
    </c:legend>
    <c:plotVisOnly val="1"/>
    <c:dispBlanksAs val="gap"/>
    <c:showDLblsOverMax val="0"/>
  </c:chart>
  <c:spPr>
    <a:ln w="28575" cmpd="thickThin"/>
    <a:effectLst>
      <a:glow rad="139700">
        <a:schemeClr val="accent1">
          <a:satMod val="175000"/>
          <a:alpha val="40000"/>
        </a:schemeClr>
      </a:glow>
    </a:effectLst>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marker>
            <c:symbol val="diamond"/>
            <c:size val="6"/>
          </c:marker>
          <c:xVal>
            <c:numRef>
              <c:f>'[Chart in Microsoft Word]Sheet1'!$A$10:$A$13</c:f>
              <c:numCache>
                <c:formatCode>General</c:formatCode>
                <c:ptCount val="4"/>
                <c:pt idx="0">
                  <c:v>1</c:v>
                </c:pt>
                <c:pt idx="1">
                  <c:v>2</c:v>
                </c:pt>
                <c:pt idx="2">
                  <c:v>3</c:v>
                </c:pt>
                <c:pt idx="3">
                  <c:v>4</c:v>
                </c:pt>
              </c:numCache>
            </c:numRef>
          </c:xVal>
          <c:yVal>
            <c:numRef>
              <c:f>'[Chart in Microsoft Word]Sheet1'!$B$10:$B$13</c:f>
              <c:numCache>
                <c:formatCode>General</c:formatCode>
                <c:ptCount val="4"/>
                <c:pt idx="0">
                  <c:v>4.2</c:v>
                </c:pt>
                <c:pt idx="1">
                  <c:v>3.3</c:v>
                </c:pt>
                <c:pt idx="2">
                  <c:v>3</c:v>
                </c:pt>
                <c:pt idx="3">
                  <c:v>2.7</c:v>
                </c:pt>
              </c:numCache>
            </c:numRef>
          </c:yVal>
          <c:smooth val="0"/>
        </c:ser>
        <c:dLbls>
          <c:showLegendKey val="0"/>
          <c:showVal val="0"/>
          <c:showCatName val="0"/>
          <c:showSerName val="0"/>
          <c:showPercent val="0"/>
          <c:showBubbleSize val="0"/>
        </c:dLbls>
        <c:axId val="199216408"/>
        <c:axId val="199216800"/>
      </c:scatterChart>
      <c:valAx>
        <c:axId val="199216408"/>
        <c:scaling>
          <c:orientation val="minMax"/>
          <c:max val="4"/>
        </c:scaling>
        <c:delete val="0"/>
        <c:axPos val="b"/>
        <c:title>
          <c:tx>
            <c:rich>
              <a:bodyPr/>
              <a:lstStyle/>
              <a:p>
                <a:pPr>
                  <a:defRPr lang="en-US"/>
                </a:pPr>
                <a:r>
                  <a:rPr lang="en-US" sz="1050" b="1" i="0" baseline="0">
                    <a:effectLst/>
                  </a:rPr>
                  <a:t>Alloy No.</a:t>
                </a:r>
                <a:endParaRPr lang="en-US" sz="1050">
                  <a:effectLst/>
                </a:endParaRPr>
              </a:p>
            </c:rich>
          </c:tx>
          <c:layout/>
          <c:overlay val="0"/>
        </c:title>
        <c:numFmt formatCode="General" sourceLinked="1"/>
        <c:majorTickMark val="out"/>
        <c:minorTickMark val="none"/>
        <c:tickLblPos val="nextTo"/>
        <c:txPr>
          <a:bodyPr/>
          <a:lstStyle/>
          <a:p>
            <a:pPr>
              <a:defRPr lang="en-US"/>
            </a:pPr>
            <a:endParaRPr lang="en-US"/>
          </a:p>
        </c:txPr>
        <c:crossAx val="199216800"/>
        <c:crosses val="autoZero"/>
        <c:crossBetween val="midCat"/>
        <c:majorUnit val="1"/>
        <c:minorUnit val="1"/>
      </c:valAx>
      <c:valAx>
        <c:axId val="199216800"/>
        <c:scaling>
          <c:orientation val="minMax"/>
          <c:max val="4.4000000000000004"/>
          <c:min val="2.4"/>
        </c:scaling>
        <c:delete val="0"/>
        <c:axPos val="l"/>
        <c:majorGridlines/>
        <c:title>
          <c:tx>
            <c:rich>
              <a:bodyPr rot="-5400000" vert="horz"/>
              <a:lstStyle/>
              <a:p>
                <a:pPr>
                  <a:defRPr lang="en-US"/>
                </a:pPr>
                <a:r>
                  <a:rPr lang="en-US" sz="1100" b="1" i="0" baseline="0">
                    <a:effectLst/>
                  </a:rPr>
                  <a:t>pore size, µm  </a:t>
                </a:r>
                <a:endParaRPr lang="en-US" sz="1100">
                  <a:effectLst/>
                </a:endParaRPr>
              </a:p>
            </c:rich>
          </c:tx>
          <c:layout/>
          <c:overlay val="0"/>
        </c:title>
        <c:numFmt formatCode="General" sourceLinked="1"/>
        <c:majorTickMark val="out"/>
        <c:minorTickMark val="none"/>
        <c:tickLblPos val="nextTo"/>
        <c:txPr>
          <a:bodyPr/>
          <a:lstStyle/>
          <a:p>
            <a:pPr>
              <a:defRPr lang="en-US"/>
            </a:pPr>
            <a:endParaRPr lang="en-US"/>
          </a:p>
        </c:txPr>
        <c:crossAx val="199216408"/>
        <c:crosses val="autoZero"/>
        <c:crossBetween val="midCat"/>
        <c:majorUnit val="0.2"/>
        <c:minorUnit val="0.2"/>
      </c:valAx>
    </c:plotArea>
    <c:plotVisOnly val="1"/>
    <c:dispBlanksAs val="gap"/>
    <c:showDLblsOverMax val="0"/>
  </c:chart>
  <c:spPr>
    <a:ln w="63500" cmpd="thinThick"/>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marker>
            <c:symbol val="triangle"/>
            <c:size val="11"/>
          </c:marker>
          <c:dPt>
            <c:idx val="1"/>
            <c:marker>
              <c:symbol val="triangle"/>
              <c:size val="10"/>
            </c:marker>
            <c:bubble3D val="0"/>
          </c:dPt>
          <c:xVal>
            <c:numRef>
              <c:f>'[Chart in Microsoft Word]Sheet1'!$A$10:$A$13</c:f>
              <c:numCache>
                <c:formatCode>General</c:formatCode>
                <c:ptCount val="4"/>
                <c:pt idx="0">
                  <c:v>1</c:v>
                </c:pt>
                <c:pt idx="1">
                  <c:v>2</c:v>
                </c:pt>
                <c:pt idx="2">
                  <c:v>3</c:v>
                </c:pt>
                <c:pt idx="3">
                  <c:v>4</c:v>
                </c:pt>
              </c:numCache>
            </c:numRef>
          </c:xVal>
          <c:yVal>
            <c:numRef>
              <c:f>'[Chart in Microsoft Word]Sheet1'!$C$10:$C$13</c:f>
              <c:numCache>
                <c:formatCode>General</c:formatCode>
                <c:ptCount val="4"/>
                <c:pt idx="0">
                  <c:v>57.5</c:v>
                </c:pt>
                <c:pt idx="1">
                  <c:v>54.5</c:v>
                </c:pt>
                <c:pt idx="2">
                  <c:v>53.75</c:v>
                </c:pt>
                <c:pt idx="3">
                  <c:v>53.6</c:v>
                </c:pt>
              </c:numCache>
            </c:numRef>
          </c:yVal>
          <c:smooth val="0"/>
        </c:ser>
        <c:dLbls>
          <c:showLegendKey val="0"/>
          <c:showVal val="0"/>
          <c:showCatName val="0"/>
          <c:showSerName val="0"/>
          <c:showPercent val="0"/>
          <c:showBubbleSize val="0"/>
        </c:dLbls>
        <c:axId val="233963848"/>
        <c:axId val="233963456"/>
      </c:scatterChart>
      <c:valAx>
        <c:axId val="233963848"/>
        <c:scaling>
          <c:orientation val="minMax"/>
          <c:max val="4"/>
        </c:scaling>
        <c:delete val="0"/>
        <c:axPos val="b"/>
        <c:title>
          <c:tx>
            <c:rich>
              <a:bodyPr/>
              <a:lstStyle/>
              <a:p>
                <a:pPr>
                  <a:defRPr lang="en-US"/>
                </a:pPr>
                <a:r>
                  <a:rPr lang="en-US"/>
                  <a:t>Alloy No.</a:t>
                </a:r>
              </a:p>
            </c:rich>
          </c:tx>
          <c:layout/>
          <c:overlay val="0"/>
        </c:title>
        <c:numFmt formatCode="General" sourceLinked="1"/>
        <c:majorTickMark val="out"/>
        <c:minorTickMark val="none"/>
        <c:tickLblPos val="nextTo"/>
        <c:txPr>
          <a:bodyPr/>
          <a:lstStyle/>
          <a:p>
            <a:pPr>
              <a:defRPr lang="en-US"/>
            </a:pPr>
            <a:endParaRPr lang="en-US"/>
          </a:p>
        </c:txPr>
        <c:crossAx val="233963456"/>
        <c:crosses val="autoZero"/>
        <c:crossBetween val="midCat"/>
        <c:minorUnit val="1"/>
      </c:valAx>
      <c:valAx>
        <c:axId val="233963456"/>
        <c:scaling>
          <c:orientation val="minMax"/>
        </c:scaling>
        <c:delete val="0"/>
        <c:axPos val="l"/>
        <c:majorGridlines/>
        <c:title>
          <c:tx>
            <c:rich>
              <a:bodyPr rot="-5400000" vert="horz"/>
              <a:lstStyle/>
              <a:p>
                <a:pPr>
                  <a:defRPr lang="en-US"/>
                </a:pPr>
                <a:r>
                  <a:rPr lang="en-US"/>
                  <a:t>porosity %</a:t>
                </a:r>
              </a:p>
            </c:rich>
          </c:tx>
          <c:layout/>
          <c:overlay val="0"/>
        </c:title>
        <c:numFmt formatCode="General" sourceLinked="1"/>
        <c:majorTickMark val="out"/>
        <c:minorTickMark val="none"/>
        <c:tickLblPos val="nextTo"/>
        <c:txPr>
          <a:bodyPr/>
          <a:lstStyle/>
          <a:p>
            <a:pPr>
              <a:defRPr lang="en-US"/>
            </a:pPr>
            <a:endParaRPr lang="en-US"/>
          </a:p>
        </c:txPr>
        <c:crossAx val="233963848"/>
        <c:crosses val="autoZero"/>
        <c:crossBetween val="midCat"/>
      </c:valAx>
    </c:plotArea>
    <c:plotVisOnly val="1"/>
    <c:dispBlanksAs val="gap"/>
    <c:showDLblsOverMax val="0"/>
  </c:chart>
  <c:spPr>
    <a:ln w="63500" cmpd="thinThick"/>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US"/>
            </a:pPr>
            <a:r>
              <a:rPr lang="en-US"/>
              <a:t>vickers</a:t>
            </a:r>
            <a:r>
              <a:rPr lang="en-US" baseline="0"/>
              <a:t> Hardness</a:t>
            </a:r>
            <a:endParaRPr lang="en-US"/>
          </a:p>
        </c:rich>
      </c:tx>
      <c:layout>
        <c:manualLayout>
          <c:xMode val="edge"/>
          <c:yMode val="edge"/>
          <c:x val="0.26801782978911964"/>
          <c:y val="0"/>
        </c:manualLayout>
      </c:layout>
      <c:overlay val="1"/>
    </c:title>
    <c:autoTitleDeleted val="0"/>
    <c:plotArea>
      <c:layout>
        <c:manualLayout>
          <c:layoutTarget val="inner"/>
          <c:xMode val="edge"/>
          <c:yMode val="edge"/>
          <c:x val="9.391234546385975E-2"/>
          <c:y val="0.13230739939890934"/>
          <c:w val="0.85636274338947072"/>
          <c:h val="0.78758217398990693"/>
        </c:manualLayout>
      </c:layout>
      <c:scatterChart>
        <c:scatterStyle val="lineMarker"/>
        <c:varyColors val="0"/>
        <c:ser>
          <c:idx val="0"/>
          <c:order val="0"/>
          <c:spPr>
            <a:ln>
              <a:solidFill>
                <a:prstClr val="black"/>
              </a:solidFill>
            </a:ln>
          </c:spPr>
          <c:marker>
            <c:symbol val="diamond"/>
            <c:size val="12"/>
          </c:marker>
          <c:yVal>
            <c:numRef>
              <c:f>Sheet1!$C$1:$C$4</c:f>
              <c:numCache>
                <c:formatCode>General</c:formatCode>
                <c:ptCount val="4"/>
                <c:pt idx="0">
                  <c:v>67.25</c:v>
                </c:pt>
                <c:pt idx="1">
                  <c:v>69.2</c:v>
                </c:pt>
                <c:pt idx="2">
                  <c:v>70.5</c:v>
                </c:pt>
                <c:pt idx="3">
                  <c:v>72.440000000000026</c:v>
                </c:pt>
              </c:numCache>
            </c:numRef>
          </c:yVal>
          <c:smooth val="0"/>
        </c:ser>
        <c:dLbls>
          <c:showLegendKey val="0"/>
          <c:showVal val="0"/>
          <c:showCatName val="0"/>
          <c:showSerName val="0"/>
          <c:showPercent val="0"/>
          <c:showBubbleSize val="0"/>
        </c:dLbls>
        <c:axId val="233966984"/>
        <c:axId val="233967376"/>
      </c:scatterChart>
      <c:valAx>
        <c:axId val="233966984"/>
        <c:scaling>
          <c:orientation val="minMax"/>
          <c:max val="4"/>
          <c:min val="0"/>
        </c:scaling>
        <c:delete val="0"/>
        <c:axPos val="b"/>
        <c:numFmt formatCode="General" sourceLinked="1"/>
        <c:majorTickMark val="out"/>
        <c:minorTickMark val="none"/>
        <c:tickLblPos val="nextTo"/>
        <c:txPr>
          <a:bodyPr/>
          <a:lstStyle/>
          <a:p>
            <a:pPr>
              <a:defRPr lang="en-US"/>
            </a:pPr>
            <a:endParaRPr lang="en-US"/>
          </a:p>
        </c:txPr>
        <c:crossAx val="233967376"/>
        <c:crosses val="autoZero"/>
        <c:crossBetween val="midCat"/>
        <c:majorUnit val="1"/>
        <c:minorUnit val="1"/>
      </c:valAx>
      <c:valAx>
        <c:axId val="233967376"/>
        <c:scaling>
          <c:orientation val="minMax"/>
          <c:max val="72.98"/>
          <c:min val="66.5"/>
        </c:scaling>
        <c:delete val="0"/>
        <c:axPos val="l"/>
        <c:majorGridlines>
          <c:spPr>
            <a:ln w="19050" cmpd="thinThick">
              <a:solidFill>
                <a:schemeClr val="tx1"/>
              </a:solidFill>
            </a:ln>
          </c:spPr>
        </c:majorGridlines>
        <c:numFmt formatCode="General" sourceLinked="1"/>
        <c:majorTickMark val="out"/>
        <c:minorTickMark val="none"/>
        <c:tickLblPos val="nextTo"/>
        <c:txPr>
          <a:bodyPr/>
          <a:lstStyle/>
          <a:p>
            <a:pPr>
              <a:defRPr lang="en-US"/>
            </a:pPr>
            <a:endParaRPr lang="en-US"/>
          </a:p>
        </c:txPr>
        <c:crossAx val="233966984"/>
        <c:crosses val="autoZero"/>
        <c:crossBetween val="midCat"/>
        <c:majorUnit val="0.54"/>
      </c:valAx>
      <c:spPr>
        <a:solidFill>
          <a:srgbClr val="1F497D">
            <a:lumMod val="20000"/>
            <a:lumOff val="80000"/>
          </a:srgbClr>
        </a:solidFill>
      </c:spPr>
    </c:plotArea>
    <c:plotVisOnly val="1"/>
    <c:dispBlanksAs val="gap"/>
    <c:showDLblsOverMax val="0"/>
  </c:chart>
  <c:spPr>
    <a:solidFill>
      <a:srgbClr val="1F497D">
        <a:lumMod val="20000"/>
        <a:lumOff val="80000"/>
      </a:srgbClr>
    </a:solidFill>
    <a:ln w="38100">
      <a:solidFill>
        <a:schemeClr val="tx1"/>
      </a:solid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6289334574661141"/>
          <c:y val="2.8252405949256338E-2"/>
          <c:w val="0.78839842414487826"/>
          <c:h val="0.81900594704142993"/>
        </c:manualLayout>
      </c:layout>
      <c:scatterChart>
        <c:scatterStyle val="lineMarker"/>
        <c:varyColors val="0"/>
        <c:ser>
          <c:idx val="0"/>
          <c:order val="0"/>
          <c:spPr>
            <a:ln>
              <a:solidFill>
                <a:schemeClr val="tx1"/>
              </a:solidFill>
            </a:ln>
          </c:spPr>
          <c:marker>
            <c:symbol val="diamond"/>
            <c:size val="10"/>
          </c:marker>
          <c:xVal>
            <c:numRef>
              <c:f>Sheet1!$A$1:$A$4</c:f>
              <c:numCache>
                <c:formatCode>General</c:formatCode>
                <c:ptCount val="4"/>
                <c:pt idx="0">
                  <c:v>1</c:v>
                </c:pt>
                <c:pt idx="1">
                  <c:v>2</c:v>
                </c:pt>
                <c:pt idx="2">
                  <c:v>3</c:v>
                </c:pt>
                <c:pt idx="3">
                  <c:v>4</c:v>
                </c:pt>
              </c:numCache>
            </c:numRef>
          </c:xVal>
          <c:yVal>
            <c:numRef>
              <c:f>Sheet1!$B$1:$B$4</c:f>
              <c:numCache>
                <c:formatCode>General</c:formatCode>
                <c:ptCount val="4"/>
                <c:pt idx="0">
                  <c:v>0.83000000000000063</c:v>
                </c:pt>
                <c:pt idx="1">
                  <c:v>0.89</c:v>
                </c:pt>
                <c:pt idx="2">
                  <c:v>0.93</c:v>
                </c:pt>
                <c:pt idx="3">
                  <c:v>0.95000000000000062</c:v>
                </c:pt>
              </c:numCache>
            </c:numRef>
          </c:yVal>
          <c:smooth val="0"/>
        </c:ser>
        <c:dLbls>
          <c:showLegendKey val="0"/>
          <c:showVal val="0"/>
          <c:showCatName val="0"/>
          <c:showSerName val="0"/>
          <c:showPercent val="0"/>
          <c:showBubbleSize val="0"/>
        </c:dLbls>
        <c:axId val="233967768"/>
        <c:axId val="233964240"/>
      </c:scatterChart>
      <c:valAx>
        <c:axId val="233967768"/>
        <c:scaling>
          <c:orientation val="minMax"/>
          <c:max val="4"/>
        </c:scaling>
        <c:delete val="0"/>
        <c:axPos val="b"/>
        <c:title>
          <c:tx>
            <c:rich>
              <a:bodyPr/>
              <a:lstStyle/>
              <a:p>
                <a:pPr>
                  <a:defRPr lang="en-US"/>
                </a:pPr>
                <a:r>
                  <a:rPr lang="en-US"/>
                  <a:t>alloy No.</a:t>
                </a:r>
              </a:p>
            </c:rich>
          </c:tx>
          <c:layout>
            <c:manualLayout>
              <c:xMode val="edge"/>
              <c:yMode val="edge"/>
              <c:x val="0.42190640232470977"/>
              <c:y val="0.91920628592312037"/>
            </c:manualLayout>
          </c:layout>
          <c:overlay val="0"/>
        </c:title>
        <c:numFmt formatCode="General" sourceLinked="1"/>
        <c:majorTickMark val="out"/>
        <c:minorTickMark val="none"/>
        <c:tickLblPos val="nextTo"/>
        <c:txPr>
          <a:bodyPr/>
          <a:lstStyle/>
          <a:p>
            <a:pPr>
              <a:defRPr lang="en-US"/>
            </a:pPr>
            <a:endParaRPr lang="en-US"/>
          </a:p>
        </c:txPr>
        <c:crossAx val="233964240"/>
        <c:crosses val="autoZero"/>
        <c:crossBetween val="midCat"/>
        <c:majorUnit val="1"/>
        <c:minorUnit val="1"/>
      </c:valAx>
      <c:valAx>
        <c:axId val="233964240"/>
        <c:scaling>
          <c:orientation val="minMax"/>
        </c:scaling>
        <c:delete val="0"/>
        <c:axPos val="l"/>
        <c:majorGridlines/>
        <c:title>
          <c:tx>
            <c:rich>
              <a:bodyPr rot="-5400000" vert="horz"/>
              <a:lstStyle/>
              <a:p>
                <a:pPr>
                  <a:defRPr lang="en-US"/>
                </a:pPr>
                <a:r>
                  <a:rPr lang="en-US"/>
                  <a:t>Wear resistance x 10</a:t>
                </a:r>
                <a:r>
                  <a:rPr lang="en-US" baseline="30000"/>
                  <a:t>-8</a:t>
                </a:r>
                <a:r>
                  <a:rPr lang="en-US"/>
                  <a:t>, mm</a:t>
                </a:r>
                <a:r>
                  <a:rPr lang="en-US" baseline="30000"/>
                  <a:t>3</a:t>
                </a:r>
                <a:r>
                  <a:rPr lang="en-US" baseline="0"/>
                  <a:t>/mm</a:t>
                </a:r>
                <a:endParaRPr lang="en-US"/>
              </a:p>
            </c:rich>
          </c:tx>
          <c:layout>
            <c:manualLayout>
              <c:xMode val="edge"/>
              <c:yMode val="edge"/>
              <c:x val="1.5006513062992381E-2"/>
              <c:y val="0.13307999979635149"/>
            </c:manualLayout>
          </c:layout>
          <c:overlay val="0"/>
        </c:title>
        <c:numFmt formatCode="General" sourceLinked="1"/>
        <c:majorTickMark val="out"/>
        <c:minorTickMark val="none"/>
        <c:tickLblPos val="nextTo"/>
        <c:txPr>
          <a:bodyPr/>
          <a:lstStyle/>
          <a:p>
            <a:pPr>
              <a:defRPr lang="en-US"/>
            </a:pPr>
            <a:endParaRPr lang="en-US"/>
          </a:p>
        </c:txPr>
        <c:crossAx val="233967768"/>
        <c:crosses val="autoZero"/>
        <c:crossBetween val="midCat"/>
      </c:valAx>
      <c:spPr>
        <a:solidFill>
          <a:schemeClr val="tx2">
            <a:lumMod val="20000"/>
            <a:lumOff val="80000"/>
          </a:schemeClr>
        </a:solidFill>
        <a:ln w="19050" cmpd="thickThin"/>
      </c:spPr>
    </c:plotArea>
    <c:plotVisOnly val="1"/>
    <c:dispBlanksAs val="gap"/>
    <c:showDLblsOverMax val="0"/>
  </c:chart>
  <c:spPr>
    <a:solidFill>
      <a:srgbClr val="1F497D">
        <a:lumMod val="20000"/>
        <a:lumOff val="80000"/>
      </a:srgbClr>
    </a:solidFill>
    <a:ln w="38100">
      <a:solidFill>
        <a:schemeClr val="tx1">
          <a:alpha val="90000"/>
        </a:schemeClr>
      </a:solidFill>
    </a:ln>
  </c:spPr>
  <c:externalData r:id="rId2">
    <c:autoUpdate val="0"/>
  </c:externalData>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2DCAA-F5DA-4E35-8900-444903F6A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14</Pages>
  <Words>2846</Words>
  <Characters>16225</Characters>
  <Application>Microsoft Office Word</Application>
  <DocSecurity>0</DocSecurity>
  <Lines>135</Lines>
  <Paragraphs>38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19033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thana</dc:creator>
  <cp:lastModifiedBy>flower</cp:lastModifiedBy>
  <cp:revision>26</cp:revision>
  <cp:lastPrinted>2015-09-20T19:20:00Z</cp:lastPrinted>
  <dcterms:created xsi:type="dcterms:W3CDTF">2015-09-18T22:59:00Z</dcterms:created>
  <dcterms:modified xsi:type="dcterms:W3CDTF">2015-09-29T18:27:00Z</dcterms:modified>
</cp:coreProperties>
</file>